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03A67" w:rsidRPr="00803A67" w14:paraId="2518E550" w14:textId="77777777" w:rsidTr="007938AB">
        <w:tc>
          <w:tcPr>
            <w:tcW w:w="1985" w:type="dxa"/>
            <w:shd w:val="clear" w:color="auto" w:fill="auto"/>
          </w:tcPr>
          <w:p w14:paraId="47F949BE" w14:textId="26F91091" w:rsidR="00803A67" w:rsidRPr="00803A67" w:rsidRDefault="003C38D9" w:rsidP="00803A67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FD64BD" wp14:editId="030E8D3E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20F61FB5" w14:textId="0B5842CB" w:rsidR="00803A67" w:rsidRPr="00803A67" w:rsidRDefault="003C38D9" w:rsidP="00803A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03A67"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D2B2EE2" w14:textId="77777777" w:rsidR="00803A67" w:rsidRPr="00803A67" w:rsidRDefault="00803A67" w:rsidP="00803A6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1CB25C8F" w14:textId="77777777" w:rsidR="00803A67" w:rsidRPr="00803A67" w:rsidRDefault="00803A67" w:rsidP="00803A67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</w:t>
            </w:r>
            <w:r w:rsidRPr="00803A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ибирский университет потребительской кооперации</w:t>
            </w:r>
            <w:r w:rsidRPr="00803A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195A63B" w14:textId="77777777" w:rsidR="00803A67" w:rsidRPr="00803A67" w:rsidRDefault="00803A67" w:rsidP="00803A6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07FA44" w14:textId="77777777" w:rsidR="00803A67" w:rsidRPr="00803A67" w:rsidRDefault="00803A67" w:rsidP="008705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4721E309" w14:textId="77777777" w:rsidR="00803A67" w:rsidRPr="00803A67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A0FBA37" w14:textId="3F5F137C" w:rsidR="00803A67" w:rsidRPr="00D22834" w:rsidRDefault="00803A67" w:rsidP="00803A67">
      <w:pPr>
        <w:tabs>
          <w:tab w:val="left" w:pos="6237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22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</w:t>
      </w:r>
    </w:p>
    <w:p w14:paraId="4867CA0A" w14:textId="2E937445" w:rsidR="00803A67" w:rsidRPr="00D22834" w:rsidRDefault="007938AB" w:rsidP="00803A67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Проректор по учебной работе</w:t>
      </w:r>
    </w:p>
    <w:p w14:paraId="50BEB76D" w14:textId="117E6994" w:rsidR="00803A67" w:rsidRPr="00D22834" w:rsidRDefault="007938AB" w:rsidP="007938AB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705B4" w:rsidRPr="00D22834">
        <w:rPr>
          <w:noProof/>
          <w:sz w:val="28"/>
          <w:szCs w:val="28"/>
          <w:u w:val="single"/>
          <w:lang w:eastAsia="ru-RU"/>
        </w:rPr>
        <w:drawing>
          <wp:inline distT="0" distB="0" distL="0" distR="0" wp14:anchorId="59B29C23" wp14:editId="341CC9A6">
            <wp:extent cx="882650" cy="365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Л.В. </w:t>
      </w:r>
      <w:proofErr w:type="spellStart"/>
      <w:r w:rsidR="00803A67"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Ватлина</w:t>
      </w:r>
      <w:proofErr w:type="spellEnd"/>
    </w:p>
    <w:p w14:paraId="3F8FA99D" w14:textId="3CECF521" w:rsidR="00803A67" w:rsidRPr="00D22834" w:rsidRDefault="007938AB" w:rsidP="007938AB">
      <w:pPr>
        <w:tabs>
          <w:tab w:val="left" w:pos="284"/>
          <w:tab w:val="left" w:pos="6237"/>
          <w:tab w:val="left" w:pos="6521"/>
        </w:tabs>
        <w:overflowPunct w:val="0"/>
        <w:autoSpaceDE w:val="0"/>
        <w:autoSpaceDN w:val="0"/>
        <w:adjustRightInd w:val="0"/>
        <w:spacing w:after="0" w:line="240" w:lineRule="auto"/>
        <w:ind w:left="6237" w:hanging="623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22834" w:rsidRPr="00165F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5402">
        <w:rPr>
          <w:rFonts w:ascii="Times New Roman" w:hAnsi="Times New Roman"/>
          <w:sz w:val="28"/>
          <w:szCs w:val="28"/>
        </w:rPr>
        <w:t>27 мая 2026</w:t>
      </w:r>
      <w:r w:rsidR="000B1F4E">
        <w:rPr>
          <w:rFonts w:ascii="Times New Roman" w:hAnsi="Times New Roman"/>
          <w:sz w:val="28"/>
          <w:szCs w:val="28"/>
        </w:rPr>
        <w:t xml:space="preserve"> </w:t>
      </w:r>
      <w:r w:rsidR="007E5402">
        <w:rPr>
          <w:rFonts w:ascii="Times New Roman" w:hAnsi="Times New Roman"/>
          <w:sz w:val="28"/>
          <w:szCs w:val="28"/>
        </w:rPr>
        <w:t>г.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803A67" w:rsidRPr="00D22834" w14:paraId="0F484328" w14:textId="77777777" w:rsidTr="007938AB">
        <w:tc>
          <w:tcPr>
            <w:tcW w:w="9853" w:type="dxa"/>
            <w:shd w:val="clear" w:color="auto" w:fill="auto"/>
          </w:tcPr>
          <w:p w14:paraId="056ABDC9" w14:textId="77777777" w:rsidR="00803A67" w:rsidRPr="00D22834" w:rsidRDefault="00803A67" w:rsidP="00803A67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</w:t>
            </w:r>
          </w:p>
          <w:p w14:paraId="6AFF8203" w14:textId="77777777" w:rsidR="00803A67" w:rsidRPr="00D22834" w:rsidRDefault="00803A67" w:rsidP="00803A6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2B9D8E" w14:textId="77777777" w:rsidR="00803A67" w:rsidRPr="00D22834" w:rsidRDefault="00803A67" w:rsidP="00803A6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244FE97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0BE7D561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57F19AA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803A67" w:rsidRPr="00D22834" w14:paraId="593B870A" w14:textId="77777777" w:rsidTr="007938AB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66C74" w14:textId="77777777" w:rsidR="00803A67" w:rsidRPr="00D22834" w:rsidRDefault="00803A67" w:rsidP="00803A6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 УЧЕБН</w:t>
            </w: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ОЙ</w:t>
            </w:r>
            <w:r w:rsidRPr="00D22834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803A67" w:rsidRPr="00D22834" w14:paraId="4DA833F9" w14:textId="77777777" w:rsidTr="007938A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86FDC" w14:textId="1AF4C8FF" w:rsidR="00803A67" w:rsidRPr="00D22834" w:rsidRDefault="00803A67" w:rsidP="00E101B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ОП.0</w:t>
            </w:r>
            <w:r w:rsidR="00CC60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7938AB" w:rsidRPr="00D2283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ФИНАНСЫ ОРГАНИЗАЦИЙ</w:t>
            </w:r>
          </w:p>
        </w:tc>
      </w:tr>
      <w:tr w:rsidR="00803A67" w:rsidRPr="00D22834" w14:paraId="205058C9" w14:textId="77777777" w:rsidTr="007938A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EA442" w14:textId="77777777" w:rsidR="00803A67" w:rsidRPr="00D22834" w:rsidRDefault="00803A67" w:rsidP="00803A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56AE492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30CF8ECE" w14:textId="77777777" w:rsidR="00803A67" w:rsidRPr="00D22834" w:rsidRDefault="00803A67" w:rsidP="00803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25A63F8B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5E06EA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A43A418" w14:textId="447F6B50" w:rsidR="00803A67" w:rsidRPr="00D22834" w:rsidRDefault="00803A67" w:rsidP="00E66D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38.02.0</w:t>
      </w:r>
      <w:r w:rsidR="00011F54"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66D63" w:rsidRPr="00D2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Банковское дело</w:t>
      </w:r>
    </w:p>
    <w:p w14:paraId="51E080A4" w14:textId="77777777" w:rsidR="00D22834" w:rsidRPr="00D22834" w:rsidRDefault="00D22834" w:rsidP="00D22834">
      <w:pPr>
        <w:spacing w:before="240"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 осуществление кредитных банковских операций)</w:t>
      </w:r>
    </w:p>
    <w:p w14:paraId="6FFB144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4575F5" w14:textId="4DB76C00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Квалификация выпускника:</w:t>
      </w:r>
      <w:r w:rsidR="00E66D63" w:rsidRPr="00D22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0" w:name="_Hlk197867494"/>
      <w:r w:rsidR="00E66D63" w:rsidRPr="00D22834">
        <w:rPr>
          <w:rFonts w:ascii="Times New Roman" w:eastAsia="Times New Roman" w:hAnsi="Times New Roman" w:cs="Times New Roman"/>
          <w:sz w:val="28"/>
          <w:szCs w:val="28"/>
        </w:rPr>
        <w:t>Специалист банковского дела</w:t>
      </w: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</w:p>
    <w:p w14:paraId="19CAF838" w14:textId="77777777" w:rsidR="00803A67" w:rsidRPr="00D22834" w:rsidRDefault="00803A67" w:rsidP="00803A67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A1495F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8890DD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1B50DCD" w14:textId="48485B9F" w:rsidR="009E31B0" w:rsidRPr="009E31B0" w:rsidRDefault="00165FF7" w:rsidP="009E3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1" w:name="_GoBack"/>
      <w:bookmarkEnd w:id="1"/>
    </w:p>
    <w:p w14:paraId="6A2A2F78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F6C0FD8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A8B7F9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6A69184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F29486C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DCC3E69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39CD11" w14:textId="77777777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B7CC3E4" w14:textId="77777777" w:rsidR="00803A67" w:rsidRPr="00D22834" w:rsidRDefault="00803A67" w:rsidP="00803A6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14:paraId="69E05654" w14:textId="77777777" w:rsidR="007938AB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</w:p>
    <w:p w14:paraId="63EFF598" w14:textId="4BEEB470" w:rsidR="00803A67" w:rsidRPr="00D22834" w:rsidRDefault="00803A67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E5402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05FD5C81" w14:textId="77777777" w:rsidR="00E66D63" w:rsidRPr="00D22834" w:rsidRDefault="00E66D63" w:rsidP="00803A6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2236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420"/>
        <w:gridCol w:w="149"/>
        <w:gridCol w:w="338"/>
        <w:gridCol w:w="355"/>
        <w:gridCol w:w="1198"/>
        <w:gridCol w:w="7870"/>
        <w:gridCol w:w="129"/>
        <w:gridCol w:w="1226"/>
        <w:gridCol w:w="166"/>
        <w:gridCol w:w="1666"/>
        <w:gridCol w:w="2790"/>
        <w:gridCol w:w="443"/>
        <w:gridCol w:w="1448"/>
      </w:tblGrid>
      <w:tr w:rsidR="00803A67" w:rsidRPr="00D22834" w14:paraId="38786B00" w14:textId="77777777" w:rsidTr="000B1F4E">
        <w:trPr>
          <w:trHeight w:val="425"/>
        </w:trPr>
        <w:tc>
          <w:tcPr>
            <w:tcW w:w="2236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03A67" w:rsidRPr="00D22834" w14:paraId="705EEDD3" w14:textId="77777777" w:rsidTr="007938A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816DD2" w14:textId="0708A099" w:rsidR="00803A67" w:rsidRPr="00D22834" w:rsidRDefault="00803A67" w:rsidP="00E101B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учебной дисциплины 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ОП.</w:t>
                  </w:r>
                  <w:r w:rsidR="00CC60D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01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Финансы</w:t>
                  </w:r>
                  <w:r w:rsidR="00E66D63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организаци</w:t>
                  </w:r>
                  <w:r w:rsidR="002C55A0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й</w:t>
                  </w:r>
                  <w:r w:rsidR="00E66D63" w:rsidRPr="00D2283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8D53AF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</w:t>
                  </w:r>
                  <w:r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38.02.07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Банковское дело 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D22834" w:rsidRPr="00D2283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14.11.2023г. № 856.</w:t>
                  </w:r>
                </w:p>
              </w:tc>
            </w:tr>
          </w:tbl>
          <w:p w14:paraId="04D69E02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151C55AF" w14:textId="77777777" w:rsidTr="000B1F4E">
        <w:trPr>
          <w:trHeight w:val="283"/>
        </w:trPr>
        <w:tc>
          <w:tcPr>
            <w:tcW w:w="4754" w:type="dxa"/>
          </w:tcPr>
          <w:p w14:paraId="7EADA248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7762A4" w14:textId="77777777" w:rsidR="00803A67" w:rsidRPr="00D22834" w:rsidRDefault="00803A67" w:rsidP="00D23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430FE70D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" w:type="dxa"/>
          </w:tcPr>
          <w:p w14:paraId="541FABC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5E0DDD5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54F1299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42D5A800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199AE48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663E421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D7B7DB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0593E41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15A2798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239E7" w:rsidRPr="00D22834" w14:paraId="3CBAB2C3" w14:textId="77777777" w:rsidTr="000B1F4E">
        <w:trPr>
          <w:trHeight w:val="425"/>
        </w:trPr>
        <w:tc>
          <w:tcPr>
            <w:tcW w:w="1450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03A67" w:rsidRPr="00D22834" w14:paraId="280A5E47" w14:textId="77777777" w:rsidTr="007938AB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0FCBCD" w14:textId="77777777" w:rsidR="00803A67" w:rsidRPr="00D22834" w:rsidRDefault="00803A67" w:rsidP="00803A67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D2283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 </w:t>
                  </w:r>
                </w:p>
              </w:tc>
            </w:tr>
          </w:tbl>
          <w:p w14:paraId="1DD6A464" w14:textId="4F1B915B" w:rsidR="000B1F4E" w:rsidRDefault="00803A67" w:rsidP="000B1F4E">
            <w:pPr>
              <w:spacing w:after="0" w:line="240" w:lineRule="auto"/>
              <w:ind w:righ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Медведева </w:t>
            </w:r>
            <w:r w:rsidR="000B1F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Л.Д.</w:t>
            </w:r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кандидат </w:t>
            </w:r>
            <w:proofErr w:type="gramStart"/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педагогических</w:t>
            </w:r>
            <w:proofErr w:type="gramEnd"/>
            <w:r w:rsidRPr="00D228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наук, доцент,</w:t>
            </w:r>
            <w:r w:rsidR="00D22834" w:rsidRPr="007E5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доцент </w:t>
            </w:r>
          </w:p>
          <w:p w14:paraId="7F8499B3" w14:textId="0D2CCE65" w:rsidR="000B1F4E" w:rsidRPr="000B1F4E" w:rsidRDefault="00D22834" w:rsidP="000B1F4E">
            <w:pPr>
              <w:spacing w:after="0" w:line="240" w:lineRule="auto"/>
              <w:ind w:right="-39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54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кафедры </w:t>
            </w:r>
            <w:r w:rsidR="000B1F4E" w:rsidRPr="007750B6">
              <w:rPr>
                <w:rFonts w:ascii="Times New Roman" w:hAnsi="Times New Roman" w:cs="Times New Roman"/>
                <w:sz w:val="28"/>
                <w:szCs w:val="28"/>
              </w:rPr>
              <w:t>экономической стратегии и</w:t>
            </w:r>
            <w:r w:rsidR="000B1F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B1F4E" w:rsidRPr="007750B6">
              <w:rPr>
                <w:rFonts w:ascii="Times New Roman" w:hAnsi="Times New Roman" w:cs="Times New Roman"/>
                <w:sz w:val="28"/>
                <w:szCs w:val="28"/>
              </w:rPr>
              <w:t>бизнес - аналитики</w:t>
            </w:r>
          </w:p>
          <w:p w14:paraId="243C03C6" w14:textId="5E02C17D" w:rsidR="00803A67" w:rsidRPr="00D22834" w:rsidRDefault="00803A67" w:rsidP="00803A67">
            <w:pPr>
              <w:spacing w:after="0" w:line="240" w:lineRule="auto"/>
              <w:ind w:right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" w:type="dxa"/>
          </w:tcPr>
          <w:p w14:paraId="2D69853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6" w:type="dxa"/>
            <w:gridSpan w:val="6"/>
          </w:tcPr>
          <w:p w14:paraId="44296BD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81"/>
            </w:tblGrid>
            <w:tr w:rsidR="00803A67" w:rsidRPr="00D22834" w14:paraId="227BD3C8" w14:textId="77777777" w:rsidTr="007938AB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1B32E3" w14:textId="77777777" w:rsidR="00803A67" w:rsidRPr="00D22834" w:rsidRDefault="00803A67" w:rsidP="00803A6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37864AB" w14:textId="77777777" w:rsidR="00803A67" w:rsidRPr="00D22834" w:rsidRDefault="00803A67" w:rsidP="00803A67">
            <w:pPr>
              <w:spacing w:after="0" w:line="240" w:lineRule="auto"/>
              <w:ind w:left="6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410EBE21" w14:textId="77777777" w:rsidTr="000B1F4E">
        <w:trPr>
          <w:trHeight w:val="44"/>
        </w:trPr>
        <w:tc>
          <w:tcPr>
            <w:tcW w:w="4754" w:type="dxa"/>
          </w:tcPr>
          <w:p w14:paraId="6168B6FC" w14:textId="77777777" w:rsidR="00803A67" w:rsidRPr="00D22834" w:rsidRDefault="00803A67" w:rsidP="00803A67">
            <w:pPr>
              <w:spacing w:after="0" w:line="240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0940BAB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" w:type="dxa"/>
          </w:tcPr>
          <w:p w14:paraId="1347B7CE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dxa"/>
            <w:gridSpan w:val="2"/>
          </w:tcPr>
          <w:p w14:paraId="41630B9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0FC06AB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63CA8D3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6C97C97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161A038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F06053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25031182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01C36BE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3A45ABD" w14:textId="77777777" w:rsidTr="000B1F4E">
        <w:trPr>
          <w:trHeight w:val="85"/>
        </w:trPr>
        <w:tc>
          <w:tcPr>
            <w:tcW w:w="20486" w:type="dxa"/>
            <w:gridSpan w:val="12"/>
          </w:tcPr>
          <w:p w14:paraId="6DA0C99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4C6268E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765FC8B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6C27023" w14:textId="77777777" w:rsidTr="000B1F4E">
        <w:trPr>
          <w:trHeight w:val="211"/>
        </w:trPr>
        <w:tc>
          <w:tcPr>
            <w:tcW w:w="4754" w:type="dxa"/>
          </w:tcPr>
          <w:p w14:paraId="6339F67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41B17CCA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  <w:gridSpan w:val="2"/>
          </w:tcPr>
          <w:p w14:paraId="510D1C6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14:paraId="7F06D4F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425AB4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742893A3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53B4D40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5B377F5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B1D022C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22E93C7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68C132B0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57EA0" w:rsidRPr="00D22834" w14:paraId="5BFDC5BB" w14:textId="77777777" w:rsidTr="000B1F4E">
        <w:trPr>
          <w:trHeight w:val="425"/>
        </w:trPr>
        <w:tc>
          <w:tcPr>
            <w:tcW w:w="4754" w:type="dxa"/>
          </w:tcPr>
          <w:p w14:paraId="7C54E59F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" w:type="dxa"/>
          </w:tcPr>
          <w:p w14:paraId="5FFA0F1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" w:type="dxa"/>
            <w:gridSpan w:val="2"/>
          </w:tcPr>
          <w:p w14:paraId="1721581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" w:type="dxa"/>
          </w:tcPr>
          <w:p w14:paraId="753D64C9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4F506B94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29" w:type="dxa"/>
            <w:gridSpan w:val="3"/>
          </w:tcPr>
          <w:p w14:paraId="5B3BF0A5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" w:type="dxa"/>
          </w:tcPr>
          <w:p w14:paraId="258BC8A7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</w:tcPr>
          <w:p w14:paraId="7E9D78EB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14:paraId="7A34CFCC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12" w:type="dxa"/>
          </w:tcPr>
          <w:p w14:paraId="5714ABD6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</w:tcPr>
          <w:p w14:paraId="4F110BC8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3A67" w:rsidRPr="00D22834" w14:paraId="75D5A4BB" w14:textId="77777777" w:rsidTr="000B1F4E">
        <w:trPr>
          <w:trHeight w:val="425"/>
        </w:trPr>
        <w:tc>
          <w:tcPr>
            <w:tcW w:w="2236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294"/>
            </w:tblGrid>
            <w:tr w:rsidR="00803A67" w:rsidRPr="00D22834" w14:paraId="0514929E" w14:textId="77777777" w:rsidTr="007938A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635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154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  <w:gridCol w:w="6"/>
                  </w:tblGrid>
                  <w:tr w:rsidR="00803A67" w:rsidRPr="00D22834" w14:paraId="60F7656B" w14:textId="77777777" w:rsidTr="007938AB">
                    <w:trPr>
                      <w:trHeight w:val="425"/>
                    </w:trPr>
                    <w:tc>
                      <w:tcPr>
                        <w:tcW w:w="3174" w:type="dxa"/>
                      </w:tcPr>
                      <w:tbl>
                        <w:tblPr>
                          <w:tblW w:w="23154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25"/>
                          <w:gridCol w:w="7333"/>
                          <w:gridCol w:w="6408"/>
                          <w:gridCol w:w="6408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  <w:gridCol w:w="110"/>
                        </w:tblGrid>
                        <w:tr w:rsidR="000B1F4E" w:rsidRPr="00D22834" w14:paraId="1B5ADBC2" w14:textId="36D25016" w:rsidTr="00A24311">
                          <w:trPr>
                            <w:gridAfter w:val="8"/>
                            <w:wAfter w:w="880" w:type="dxa"/>
                            <w:trHeight w:val="345"/>
                          </w:trPr>
                          <w:tc>
                            <w:tcPr>
                              <w:tcW w:w="9458" w:type="dxa"/>
                              <w:gridSpan w:val="2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240AAE4" w14:textId="77777777" w:rsidR="000B1F4E" w:rsidRPr="000B1F4E" w:rsidRDefault="000B1F4E" w:rsidP="000B1F4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0B1F4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РЕЦЕНЗЕНТ:</w:t>
                              </w:r>
                            </w:p>
                            <w:p w14:paraId="0AF6A1E8" w14:textId="77777777" w:rsidR="000B1F4E" w:rsidRDefault="000B1F4E" w:rsidP="000B1F4E">
                              <w:pPr>
                                <w:spacing w:after="0" w:line="240" w:lineRule="auto"/>
                                <w:ind w:right="-3914"/>
                                <w:jc w:val="both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Денисенко Е.Б., канд. </w:t>
                              </w:r>
                              <w:proofErr w:type="spellStart"/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экон</w:t>
                              </w:r>
                              <w:proofErr w:type="spellEnd"/>
                              <w:r w:rsidRPr="007750B6">
                                <w:rPr>
                                  <w:rFonts w:ascii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. наук, доцент кафедры </w:t>
                              </w:r>
                              <w:r w:rsidRPr="007750B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экономической стратегии </w:t>
                              </w:r>
                            </w:p>
                            <w:p w14:paraId="58C38CC6" w14:textId="74844645" w:rsidR="000B1F4E" w:rsidRPr="000B1F4E" w:rsidRDefault="000B1F4E" w:rsidP="000B1F4E">
                              <w:pPr>
                                <w:spacing w:after="0" w:line="240" w:lineRule="auto"/>
                                <w:ind w:right="-3914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и </w:t>
                              </w:r>
                              <w:r w:rsidRPr="007750B6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бизнес - аналитики</w:t>
                              </w:r>
                            </w:p>
                            <w:p w14:paraId="3D57292B" w14:textId="77777777" w:rsidR="000B1F4E" w:rsidRPr="00D22834" w:rsidRDefault="000B1F4E" w:rsidP="000B1F4E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6408" w:type="dxa"/>
                            </w:tcPr>
                            <w:p w14:paraId="53D333E8" w14:textId="77777777" w:rsidR="000B1F4E" w:rsidRPr="00D22834" w:rsidRDefault="000B1F4E"/>
                          </w:tc>
                          <w:tc>
                            <w:tcPr>
                              <w:tcW w:w="6408" w:type="dxa"/>
                            </w:tcPr>
                            <w:p w14:paraId="45DB2AE0" w14:textId="77777777" w:rsidR="000B1F4E" w:rsidRDefault="000B1F4E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408"/>
                              </w:tblGrid>
                              <w:tr w:rsidR="000B1F4E" w14:paraId="5A79F934" w14:textId="77777777">
                                <w:trPr>
                                  <w:trHeight w:val="345"/>
                                </w:trPr>
                                <w:tc>
                                  <w:tcPr>
                                    <w:tcW w:w="6881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0408A3A1" w14:textId="77777777" w:rsidR="000B1F4E" w:rsidRDefault="000B1F4E">
                                    <w:pPr>
                                      <w:spacing w:line="276" w:lineRule="auto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7B2A97" w14:textId="77777777" w:rsidR="000B1F4E" w:rsidRPr="00D22834" w:rsidRDefault="000B1F4E"/>
                          </w:tc>
                        </w:tr>
                        <w:tr w:rsidR="007750B6" w:rsidRPr="00D22834" w14:paraId="02C067F7" w14:textId="77777777" w:rsidTr="000B1F4E">
                          <w:trPr>
                            <w:trHeight w:val="345"/>
                          </w:trPr>
                          <w:tc>
                            <w:tcPr>
                              <w:tcW w:w="2125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C45448" w14:textId="77777777" w:rsidR="007750B6" w:rsidRPr="00D22834" w:rsidRDefault="007750B6" w:rsidP="00803A67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7333" w:type="dxa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333"/>
                              </w:tblGrid>
                              <w:tr w:rsidR="007750B6" w14:paraId="01D10AD4" w14:textId="77777777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0DDA4108" w14:textId="77777777" w:rsidR="007750B6" w:rsidRDefault="007750B6">
                                    <w:pPr>
                                      <w:spacing w:line="276" w:lineRule="auto"/>
                                      <w:jc w:val="both"/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08FD8B2E" w14:textId="77777777" w:rsidR="007750B6" w:rsidRDefault="007750B6">
                                    <w:pPr>
                                      <w:spacing w:line="276" w:lineRule="auto"/>
                                      <w:jc w:val="both"/>
                                      <w:rPr>
                                        <w:rFonts w:ascii="Times New Roman" w:eastAsia="Times New Roman" w:hAnsi="Times New Roman" w:cs="Times New Roman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AE2308A" w14:textId="77777777" w:rsidR="007750B6" w:rsidRDefault="007750B6">
                              <w:pPr>
                                <w:spacing w:line="276" w:lineRule="auto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6408" w:type="dxa"/>
                            </w:tcPr>
                            <w:p w14:paraId="126CE492" w14:textId="77777777" w:rsidR="007750B6" w:rsidRPr="00D22834" w:rsidRDefault="007750B6"/>
                          </w:tc>
                          <w:tc>
                            <w:tcPr>
                              <w:tcW w:w="6408" w:type="dxa"/>
                            </w:tcPr>
                            <w:p w14:paraId="76895E9F" w14:textId="77777777" w:rsidR="007750B6" w:rsidRDefault="007750B6">
                              <w:pPr>
                                <w:spacing w:line="276" w:lineRule="auto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  <w:tc>
                            <w:tcPr>
                              <w:tcW w:w="110" w:type="dxa"/>
                            </w:tcPr>
                            <w:p w14:paraId="0EFFF2B3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0C0E771A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21FBCB28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53AD8589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42E8C7F7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774C177C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3D2DD833" w14:textId="77777777" w:rsidR="007750B6" w:rsidRPr="00D22834" w:rsidRDefault="007750B6"/>
                          </w:tc>
                          <w:tc>
                            <w:tcPr>
                              <w:tcW w:w="110" w:type="dxa"/>
                            </w:tcPr>
                            <w:p w14:paraId="22CBE296" w14:textId="77777777" w:rsidR="007750B6" w:rsidRPr="00D22834" w:rsidRDefault="007750B6"/>
                          </w:tc>
                        </w:tr>
                      </w:tbl>
                      <w:p w14:paraId="07AD5B40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93" w:type="dxa"/>
                      </w:tcPr>
                      <w:p w14:paraId="20925B74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83" w:type="dxa"/>
                      </w:tcPr>
                      <w:p w14:paraId="29CB234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7" w:type="dxa"/>
                      </w:tcPr>
                      <w:p w14:paraId="7114D56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61" w:type="dxa"/>
                      </w:tcPr>
                      <w:p w14:paraId="474B80E5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6849" w:type="dxa"/>
                      </w:tcPr>
                      <w:p w14:paraId="369CBF1D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30" w:type="dxa"/>
                      </w:tcPr>
                      <w:p w14:paraId="365C80EB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1403" w:type="dxa"/>
                      </w:tcPr>
                      <w:p w14:paraId="15CA98DB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490" w:type="dxa"/>
                      </w:tcPr>
                      <w:p w14:paraId="1856C91A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262" w:type="dxa"/>
                      </w:tcPr>
                      <w:p w14:paraId="546D9F1E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  <w:tc>
                      <w:tcPr>
                        <w:tcW w:w="110" w:type="dxa"/>
                      </w:tcPr>
                      <w:p w14:paraId="0C7E3657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803A67" w:rsidRPr="00D22834" w14:paraId="47BF36C3" w14:textId="77777777" w:rsidTr="007938AB">
                    <w:trPr>
                      <w:trHeight w:val="425"/>
                    </w:trPr>
                    <w:tc>
                      <w:tcPr>
                        <w:tcW w:w="15222" w:type="dxa"/>
                        <w:gridSpan w:val="11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03A67" w:rsidRPr="00D22834" w14:paraId="65E9A646" w14:textId="77777777" w:rsidTr="007938AB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DFAB475" w14:textId="2B853E23" w:rsidR="00803A67" w:rsidRPr="00D22834" w:rsidRDefault="00803A67" w:rsidP="00803A67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F9CA6FE" w14:textId="77777777" w:rsidR="00803A67" w:rsidRPr="00D22834" w:rsidRDefault="00803A67" w:rsidP="00803A6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DA4C48A" w14:textId="77777777" w:rsidR="00803A67" w:rsidRPr="00D22834" w:rsidRDefault="00803A67" w:rsidP="00803A6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1495885" w14:textId="77777777" w:rsidR="00803A67" w:rsidRPr="00D22834" w:rsidRDefault="00803A67" w:rsidP="00803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354E75B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3C3D90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129D4D" w14:textId="77777777" w:rsidR="00803A67" w:rsidRPr="00D22834" w:rsidRDefault="00803A67" w:rsidP="00803A67">
      <w:pPr>
        <w:tabs>
          <w:tab w:val="left" w:pos="709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293A3D" w14:textId="77777777" w:rsidR="00803A67" w:rsidRPr="00D22834" w:rsidRDefault="00803A67" w:rsidP="00803A67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780EC0" w14:textId="77777777" w:rsidR="000B1F4E" w:rsidRDefault="00803A6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учебной дисциплины </w:t>
      </w:r>
      <w:r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Финансы</w:t>
      </w:r>
      <w:r w:rsidR="00783B54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организаци</w:t>
      </w:r>
      <w:r w:rsidR="002C55A0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й</w:t>
      </w:r>
      <w:r w:rsidR="00783B54" w:rsidRPr="00D2283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рассмотрена </w:t>
      </w:r>
    </w:p>
    <w:p w14:paraId="7FB1654C" w14:textId="77777777" w:rsidR="000B1F4E" w:rsidRDefault="00803A6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gramStart"/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одобрена</w:t>
      </w:r>
      <w:proofErr w:type="gramEnd"/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bookmarkStart w:id="2" w:name="_Hlk179284351"/>
      <w:r w:rsidR="000B1F4E" w:rsidRPr="007750B6">
        <w:rPr>
          <w:rFonts w:ascii="Times New Roman" w:hAnsi="Times New Roman" w:cs="Times New Roman"/>
          <w:sz w:val="28"/>
          <w:szCs w:val="28"/>
        </w:rPr>
        <w:t>экономической стратегии и</w:t>
      </w:r>
      <w:r w:rsidR="000B1F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F4E" w:rsidRPr="007750B6">
        <w:rPr>
          <w:rFonts w:ascii="Times New Roman" w:hAnsi="Times New Roman" w:cs="Times New Roman"/>
          <w:sz w:val="28"/>
          <w:szCs w:val="28"/>
        </w:rPr>
        <w:t>бизнес - аналитики</w:t>
      </w:r>
      <w:r w:rsid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D228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2"/>
    </w:p>
    <w:p w14:paraId="795C07B7" w14:textId="400A1F66" w:rsidR="00803A67" w:rsidRPr="000B1F4E" w:rsidRDefault="000D5EE7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 от </w:t>
      </w:r>
      <w:r w:rsidR="007E5402"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27 мая 2026г. № </w:t>
      </w:r>
      <w:r w:rsidR="000B1F4E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7E5402" w:rsidRPr="007E540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A1004C" w14:textId="77777777" w:rsidR="00803A67" w:rsidRPr="00D22834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955785" w14:textId="77777777" w:rsidR="00803A67" w:rsidRPr="00D22834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54B8972" w14:textId="77777777" w:rsidR="00803A67" w:rsidRPr="00803A67" w:rsidRDefault="00803A67" w:rsidP="00803A6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895CF8" w14:textId="77777777" w:rsidR="00803A67" w:rsidRPr="00803A67" w:rsidRDefault="00803A67" w:rsidP="008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C04BE5" w14:textId="77777777" w:rsidR="00803A67" w:rsidRPr="00803A67" w:rsidRDefault="00803A67" w:rsidP="00803A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2C006" w14:textId="77777777" w:rsidR="00803A67" w:rsidRPr="00D22834" w:rsidRDefault="00803A67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D2F932" w14:textId="72108C38" w:rsidR="00D22834" w:rsidRPr="00D22834" w:rsidRDefault="000B1F4E" w:rsidP="00D22834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D22834" w:rsidRPr="00D22834">
        <w:rPr>
          <w:rFonts w:ascii="Times New Roman" w:eastAsia="Times New Roman" w:hAnsi="Times New Roman" w:cs="Times New Roman"/>
          <w:sz w:val="28"/>
          <w:szCs w:val="28"/>
        </w:rPr>
        <w:t>аведую</w:t>
      </w:r>
      <w:r>
        <w:rPr>
          <w:rFonts w:ascii="Times New Roman" w:eastAsia="Times New Roman" w:hAnsi="Times New Roman" w:cs="Times New Roman"/>
          <w:sz w:val="28"/>
          <w:szCs w:val="28"/>
        </w:rPr>
        <w:t>щий</w:t>
      </w:r>
      <w:r w:rsidR="00D22834" w:rsidRPr="00D22834">
        <w:rPr>
          <w:rFonts w:ascii="Times New Roman" w:eastAsia="Times New Roman" w:hAnsi="Times New Roman" w:cs="Times New Roman"/>
          <w:sz w:val="28"/>
          <w:szCs w:val="28"/>
        </w:rPr>
        <w:t xml:space="preserve"> кафедрой </w:t>
      </w:r>
    </w:p>
    <w:p w14:paraId="55227143" w14:textId="77777777" w:rsidR="000B1F4E" w:rsidRPr="007750B6" w:rsidRDefault="000B1F4E" w:rsidP="000B1F4E">
      <w:pPr>
        <w:spacing w:after="0" w:line="240" w:lineRule="auto"/>
        <w:ind w:right="-391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50B6">
        <w:rPr>
          <w:rFonts w:ascii="Times New Roman" w:hAnsi="Times New Roman" w:cs="Times New Roman"/>
          <w:sz w:val="28"/>
          <w:szCs w:val="28"/>
        </w:rPr>
        <w:t>экономической стратегии и</w:t>
      </w:r>
    </w:p>
    <w:p w14:paraId="255FEBA3" w14:textId="00AC456F" w:rsidR="000B1F4E" w:rsidRPr="007750B6" w:rsidRDefault="000B1F4E" w:rsidP="000B1F4E">
      <w:pPr>
        <w:spacing w:after="0" w:line="240" w:lineRule="auto"/>
        <w:ind w:right="-3914"/>
        <w:jc w:val="both"/>
        <w:rPr>
          <w:rFonts w:ascii="Times New Roman" w:hAnsi="Times New Roman" w:cs="Times New Roman"/>
          <w:sz w:val="28"/>
          <w:szCs w:val="28"/>
        </w:rPr>
      </w:pPr>
      <w:r w:rsidRPr="007750B6">
        <w:rPr>
          <w:rFonts w:ascii="Times New Roman" w:hAnsi="Times New Roman" w:cs="Times New Roman"/>
          <w:sz w:val="28"/>
          <w:szCs w:val="28"/>
        </w:rPr>
        <w:t xml:space="preserve">бизнес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750B6">
        <w:rPr>
          <w:rFonts w:ascii="Times New Roman" w:hAnsi="Times New Roman" w:cs="Times New Roman"/>
          <w:sz w:val="28"/>
          <w:szCs w:val="28"/>
        </w:rPr>
        <w:t xml:space="preserve"> аналитики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B1F4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3748258" wp14:editId="07B952B9">
            <wp:extent cx="464839" cy="2116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464591" cy="2115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О.А. Чистякова          </w:t>
      </w:r>
    </w:p>
    <w:p w14:paraId="63AEA870" w14:textId="77777777" w:rsidR="00D22834" w:rsidRPr="00D22834" w:rsidRDefault="00D22834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B9B33" w14:textId="77777777" w:rsidR="00133BE2" w:rsidRDefault="00133BE2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57C9ED" w14:textId="5751CA1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14:paraId="13EA4711" w14:textId="7777777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ind w:right="-285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DB512F9" w14:textId="77777777" w:rsidR="008B1D23" w:rsidRPr="008B1D23" w:rsidRDefault="008B1D23" w:rsidP="008B1D2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996"/>
        <w:gridCol w:w="574"/>
      </w:tblGrid>
      <w:tr w:rsidR="008B1D23" w:rsidRPr="008B1D23" w14:paraId="64C4AF5E" w14:textId="77777777" w:rsidTr="007938AB">
        <w:tc>
          <w:tcPr>
            <w:tcW w:w="4700" w:type="pct"/>
            <w:shd w:val="clear" w:color="auto" w:fill="auto"/>
          </w:tcPr>
          <w:p w14:paraId="46A58BFC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1. ОБЩАЯ ХАРАКТЕРИСТИКА РАБОЧЕЙ ПРОГРАММЫ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57F81EDB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25EB13B3" w14:textId="77777777" w:rsidTr="007938AB">
        <w:tc>
          <w:tcPr>
            <w:tcW w:w="4700" w:type="pct"/>
            <w:shd w:val="clear" w:color="auto" w:fill="auto"/>
          </w:tcPr>
          <w:p w14:paraId="688893FE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2. СТРУКТУРА И СОДЕРЖАНИЕ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5AA27839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5B9258FD" w14:textId="77777777" w:rsidTr="007938AB">
        <w:tc>
          <w:tcPr>
            <w:tcW w:w="4700" w:type="pct"/>
            <w:shd w:val="clear" w:color="auto" w:fill="auto"/>
          </w:tcPr>
          <w:p w14:paraId="465F9092" w14:textId="77777777" w:rsidR="008B1D23" w:rsidRPr="008B1D23" w:rsidRDefault="00165FF7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44"/>
              </w:tabs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hyperlink w:anchor="_3znysh7">
              <w:r w:rsidR="008B1D23" w:rsidRPr="008B1D23">
                <w:rPr>
                  <w:rFonts w:ascii="Times New Roman" w:eastAsia="Calibri" w:hAnsi="Times New Roman" w:cs="Calibri"/>
                  <w:b/>
                  <w:sz w:val="24"/>
                  <w:szCs w:val="24"/>
                  <w:lang w:eastAsia="ru-RU"/>
                </w:rPr>
                <w:t>3. УСЛОВИЯ РЕАЛИЗАЦИИ ПРОГРАММЫ УЧЕБНОЙ ДИСЦИПЛИНЫ</w:t>
              </w:r>
            </w:hyperlink>
          </w:p>
        </w:tc>
        <w:tc>
          <w:tcPr>
            <w:tcW w:w="300" w:type="pct"/>
            <w:shd w:val="clear" w:color="auto" w:fill="auto"/>
          </w:tcPr>
          <w:p w14:paraId="5B3A0302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  <w:tr w:rsidR="008B1D23" w:rsidRPr="008B1D23" w14:paraId="4611D221" w14:textId="77777777" w:rsidTr="007938AB">
        <w:tc>
          <w:tcPr>
            <w:tcW w:w="4700" w:type="pct"/>
            <w:shd w:val="clear" w:color="auto" w:fill="auto"/>
          </w:tcPr>
          <w:p w14:paraId="186CC604" w14:textId="77777777" w:rsidR="008B1D23" w:rsidRPr="008B1D23" w:rsidRDefault="008B1D23" w:rsidP="008B1D23">
            <w:pPr>
              <w:widowControl w:val="0"/>
              <w:spacing w:after="0" w:line="360" w:lineRule="auto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300" w:type="pct"/>
            <w:shd w:val="clear" w:color="auto" w:fill="auto"/>
          </w:tcPr>
          <w:p w14:paraId="1FF554B5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  <w:p w14:paraId="21BF61A6" w14:textId="77777777" w:rsidR="008B1D23" w:rsidRPr="008B1D23" w:rsidRDefault="008B1D23" w:rsidP="008B1D23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lang w:eastAsia="ru-RU"/>
              </w:rPr>
            </w:pPr>
          </w:p>
        </w:tc>
      </w:tr>
    </w:tbl>
    <w:p w14:paraId="34B71800" w14:textId="77777777" w:rsidR="008B1D23" w:rsidRPr="008B1D23" w:rsidRDefault="008B1D23" w:rsidP="008B1D23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color w:val="2F5496"/>
          <w:sz w:val="24"/>
          <w:szCs w:val="24"/>
        </w:rPr>
      </w:pPr>
    </w:p>
    <w:p w14:paraId="6F2093EF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D83328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42F5EC6" w14:textId="7F18F2B2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Toc153720740"/>
      <w:bookmarkStart w:id="4" w:name="_Toc154076887"/>
      <w:r w:rsidRPr="00D22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ХАРАКТЕРИСТИКА РАБОЧЕЙ ПРОГРАММЫ УЧЕБНОЙ ДИСЦИПЛИНЫ «ОП.0</w:t>
      </w:r>
      <w:r w:rsidR="00CC60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Pr="00D22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ФИНАНСЫ ОРГАНИЗАЦИЙ»</w:t>
      </w:r>
      <w:bookmarkEnd w:id="3"/>
      <w:bookmarkEnd w:id="4"/>
    </w:p>
    <w:p w14:paraId="6D9EB7A2" w14:textId="77777777" w:rsidR="00803A67" w:rsidRPr="00D22834" w:rsidRDefault="00803A67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8539239" w14:textId="77777777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1D4256" w14:textId="77777777" w:rsidR="008B1D23" w:rsidRPr="00D22834" w:rsidRDefault="008B1D23" w:rsidP="008B1D23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sz w:val="28"/>
          <w:szCs w:val="28"/>
        </w:rPr>
        <w:t xml:space="preserve">1.1. Место дисциплины в структуре основной образовательной программы </w:t>
      </w:r>
    </w:p>
    <w:p w14:paraId="5286CED5" w14:textId="055907CA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Учебная дисциплина «ОП.0</w:t>
      </w:r>
      <w:r w:rsidR="00CC60D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22834">
        <w:rPr>
          <w:rFonts w:ascii="Times New Roman" w:eastAsia="Times New Roman" w:hAnsi="Times New Roman" w:cs="Times New Roman"/>
          <w:sz w:val="28"/>
          <w:szCs w:val="28"/>
        </w:rPr>
        <w:t xml:space="preserve"> Финансы организаций» является обязательной частью общепрофессионального цикла образовательной программы в соответствии с ФГОС СПО по специальности. </w:t>
      </w:r>
    </w:p>
    <w:p w14:paraId="18B9A94F" w14:textId="77777777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Особое значение дисциплина имеет при формировании и развитии ОК 01, ОК 02, ОК 03, ОК 04, ОК 05, ОК 09.</w:t>
      </w:r>
    </w:p>
    <w:p w14:paraId="25A0ECB4" w14:textId="77777777" w:rsidR="008B1D23" w:rsidRPr="00D22834" w:rsidRDefault="008B1D23" w:rsidP="008B1D23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5874A" w14:textId="77777777" w:rsidR="008B1D23" w:rsidRPr="00D22834" w:rsidRDefault="008B1D23" w:rsidP="008B1D23">
      <w:pPr>
        <w:widowControl w:val="0"/>
        <w:autoSpaceDE w:val="0"/>
        <w:autoSpaceDN w:val="0"/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b/>
          <w:sz w:val="28"/>
          <w:szCs w:val="28"/>
        </w:rPr>
        <w:t>1.2. Цель и планируемые результаты освоения дисциплины</w:t>
      </w:r>
    </w:p>
    <w:p w14:paraId="4E43E9D0" w14:textId="77777777" w:rsidR="008B1D23" w:rsidRPr="00D22834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834">
        <w:rPr>
          <w:rFonts w:ascii="Times New Roman" w:eastAsia="Times New Roman" w:hAnsi="Times New Roman" w:cs="Times New Roman"/>
          <w:sz w:val="28"/>
          <w:szCs w:val="28"/>
        </w:rPr>
        <w:t>В рамках программы учебной дисциплины обучающимися осваиваются умения и знания:</w:t>
      </w:r>
    </w:p>
    <w:p w14:paraId="1E6DB8CA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253"/>
        <w:gridCol w:w="4082"/>
      </w:tblGrid>
      <w:tr w:rsidR="008B1D23" w:rsidRPr="008B1D23" w14:paraId="4600F24A" w14:textId="77777777" w:rsidTr="00B52515">
        <w:trPr>
          <w:trHeight w:val="649"/>
        </w:trPr>
        <w:tc>
          <w:tcPr>
            <w:tcW w:w="1129" w:type="dxa"/>
            <w:hideMark/>
          </w:tcPr>
          <w:p w14:paraId="7256EA4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  <w:p w14:paraId="0B65CDC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253" w:type="dxa"/>
            <w:hideMark/>
          </w:tcPr>
          <w:p w14:paraId="5B932E9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82" w:type="dxa"/>
            <w:hideMark/>
          </w:tcPr>
          <w:p w14:paraId="3870448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8B1D23" w:rsidRPr="008B1D23" w14:paraId="799A3109" w14:textId="77777777" w:rsidTr="00B52515">
        <w:trPr>
          <w:trHeight w:val="1693"/>
        </w:trPr>
        <w:tc>
          <w:tcPr>
            <w:tcW w:w="1129" w:type="dxa"/>
          </w:tcPr>
          <w:p w14:paraId="2D5BCA2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</w:t>
            </w:r>
          </w:p>
          <w:p w14:paraId="3567797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DAB734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14:paraId="1572CC6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14:paraId="7018622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14:paraId="727B8BF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14:paraId="08B4D24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составлять план действия;</w:t>
            </w:r>
          </w:p>
          <w:p w14:paraId="1BF2CD8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необходимые ресурсы</w:t>
            </w:r>
          </w:p>
          <w:p w14:paraId="4CC3533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14:paraId="7C5C2E0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14:paraId="775EEC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4082" w:type="dxa"/>
          </w:tcPr>
          <w:p w14:paraId="0FB4426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1164181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7FD572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14:paraId="5D04D4A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</w:p>
          <w:p w14:paraId="1D5FA71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</w:tc>
      </w:tr>
      <w:tr w:rsidR="008B1D23" w:rsidRPr="008B1D23" w14:paraId="47A75C35" w14:textId="77777777" w:rsidTr="00B52515">
        <w:trPr>
          <w:trHeight w:val="320"/>
        </w:trPr>
        <w:tc>
          <w:tcPr>
            <w:tcW w:w="1129" w:type="dxa"/>
          </w:tcPr>
          <w:p w14:paraId="2B5826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02</w:t>
            </w:r>
          </w:p>
          <w:p w14:paraId="6FDCE0D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7ABBBD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14:paraId="6252895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14:paraId="136AAA3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планировать процесс поиска;</w:t>
            </w:r>
          </w:p>
          <w:p w14:paraId="7E10C5E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14:paraId="6484815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выделять наиболее значимое в перечне информации;</w:t>
            </w:r>
          </w:p>
          <w:p w14:paraId="4A6395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14:paraId="697836C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оформлять результаты поиска, применять средства информационных технологий для решения </w:t>
            </w: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lastRenderedPageBreak/>
              <w:t>профессиональных задач;</w:t>
            </w:r>
          </w:p>
          <w:p w14:paraId="43D9D8F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14:paraId="17664F4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4082" w:type="dxa"/>
          </w:tcPr>
          <w:p w14:paraId="4AFD44A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номенклатура информационных источников, применяемых в профессиональной деятельности;</w:t>
            </w:r>
          </w:p>
          <w:p w14:paraId="71402C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14:paraId="45E82B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76D0E9D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</w:tr>
      <w:tr w:rsidR="008B1D23" w:rsidRPr="008B1D23" w14:paraId="3625F8B3" w14:textId="77777777" w:rsidTr="00B52515">
        <w:trPr>
          <w:trHeight w:val="1693"/>
        </w:trPr>
        <w:tc>
          <w:tcPr>
            <w:tcW w:w="1129" w:type="dxa"/>
          </w:tcPr>
          <w:p w14:paraId="7A89303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03</w:t>
            </w:r>
          </w:p>
          <w:p w14:paraId="7C0AF14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AD778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4746FC3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14:paraId="09473F0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самообразования;</w:t>
            </w:r>
          </w:p>
          <w:p w14:paraId="0D48952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348DDA5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40FD52A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оформлять бизнес-план;</w:t>
            </w:r>
          </w:p>
          <w:p w14:paraId="5157D85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14:paraId="321319A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21CC27A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презентовать бизнес-идею;</w:t>
            </w:r>
          </w:p>
          <w:p w14:paraId="3019576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определять источники финансирования</w:t>
            </w:r>
          </w:p>
        </w:tc>
        <w:tc>
          <w:tcPr>
            <w:tcW w:w="4082" w:type="dxa"/>
          </w:tcPr>
          <w:p w14:paraId="573A02C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актуальной нормативно-правовой документации;</w:t>
            </w:r>
          </w:p>
          <w:p w14:paraId="678A2EC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14:paraId="3B31DDB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самообразования;</w:t>
            </w:r>
          </w:p>
          <w:p w14:paraId="03128EC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14:paraId="79FBC94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финансовой грамотности;</w:t>
            </w:r>
          </w:p>
          <w:p w14:paraId="4B6554A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14:paraId="096C78F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выстраивания презентации</w:t>
            </w:r>
          </w:p>
          <w:p w14:paraId="2168378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B1D23" w:rsidRPr="008B1D23" w14:paraId="4ABD7D96" w14:textId="77777777" w:rsidTr="00B52515">
        <w:trPr>
          <w:trHeight w:val="1425"/>
        </w:trPr>
        <w:tc>
          <w:tcPr>
            <w:tcW w:w="1129" w:type="dxa"/>
          </w:tcPr>
          <w:p w14:paraId="69C2C4A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04</w:t>
            </w:r>
          </w:p>
          <w:p w14:paraId="6FFEAAB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7E7C78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14:paraId="31DD937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 команды;</w:t>
            </w:r>
          </w:p>
          <w:p w14:paraId="1C6F939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4082" w:type="dxa"/>
          </w:tcPr>
          <w:p w14:paraId="7F7D499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047D01D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проектной деятельности</w:t>
            </w:r>
          </w:p>
        </w:tc>
      </w:tr>
      <w:tr w:rsidR="008B1D23" w:rsidRPr="008B1D23" w14:paraId="0CBCD498" w14:textId="77777777" w:rsidTr="00B52515">
        <w:trPr>
          <w:trHeight w:val="1403"/>
        </w:trPr>
        <w:tc>
          <w:tcPr>
            <w:tcW w:w="1129" w:type="dxa"/>
          </w:tcPr>
          <w:p w14:paraId="6287B87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05</w:t>
            </w:r>
          </w:p>
          <w:p w14:paraId="0BBC5FF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4BA12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14:paraId="016CF9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4082" w:type="dxa"/>
          </w:tcPr>
          <w:p w14:paraId="4C9C651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26DFABC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14:paraId="6DCDD6F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построения устных сообщений</w:t>
            </w:r>
          </w:p>
        </w:tc>
      </w:tr>
      <w:tr w:rsidR="008B1D23" w:rsidRPr="008B1D23" w14:paraId="62864C8D" w14:textId="77777777" w:rsidTr="00B52515">
        <w:trPr>
          <w:trHeight w:val="1693"/>
        </w:trPr>
        <w:tc>
          <w:tcPr>
            <w:tcW w:w="1129" w:type="dxa"/>
          </w:tcPr>
          <w:p w14:paraId="43347F4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09</w:t>
            </w:r>
          </w:p>
          <w:p w14:paraId="5004434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E96BFC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84746B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317016F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14:paraId="342E0F0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планируемые);</w:t>
            </w:r>
          </w:p>
          <w:p w14:paraId="660408D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4082" w:type="dxa"/>
          </w:tcPr>
          <w:p w14:paraId="43D4E76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14:paraId="59BDD0C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14:paraId="61FE456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2B8FFE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14:paraId="3E3DC39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</w:t>
            </w:r>
          </w:p>
        </w:tc>
      </w:tr>
      <w:tr w:rsidR="008B1D23" w:rsidRPr="008B1D23" w14:paraId="1717518F" w14:textId="77777777" w:rsidTr="00B52515">
        <w:trPr>
          <w:trHeight w:val="1550"/>
        </w:trPr>
        <w:tc>
          <w:tcPr>
            <w:tcW w:w="1129" w:type="dxa"/>
          </w:tcPr>
          <w:p w14:paraId="5533BA5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ПК 1.2</w:t>
            </w:r>
          </w:p>
        </w:tc>
        <w:tc>
          <w:tcPr>
            <w:tcW w:w="4253" w:type="dxa"/>
          </w:tcPr>
          <w:p w14:paraId="3C80F593" w14:textId="77777777" w:rsidR="008B1D23" w:rsidRPr="008B1D23" w:rsidRDefault="008B1D23" w:rsidP="008B1D23">
            <w:pPr>
              <w:suppressAutoHyphens/>
              <w:spacing w:after="20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</w:t>
            </w:r>
          </w:p>
        </w:tc>
        <w:tc>
          <w:tcPr>
            <w:tcW w:w="4082" w:type="dxa"/>
          </w:tcPr>
          <w:p w14:paraId="3A59CAF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организацию безналичных расчетов;</w:t>
            </w:r>
          </w:p>
          <w:p w14:paraId="21CB3E6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нормативные акты и методические документы в области платежных услуг;</w:t>
            </w:r>
          </w:p>
          <w:p w14:paraId="0D26519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расчетов и технологии совершения расчетных и платежных операций;</w:t>
            </w:r>
          </w:p>
          <w:p w14:paraId="1213A7C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и порядок заполнения расчетных и платежных документов</w:t>
            </w:r>
          </w:p>
        </w:tc>
      </w:tr>
      <w:tr w:rsidR="008B1D23" w:rsidRPr="008B1D23" w14:paraId="7F6CE72F" w14:textId="77777777" w:rsidTr="00B52515">
        <w:trPr>
          <w:trHeight w:val="1693"/>
        </w:trPr>
        <w:tc>
          <w:tcPr>
            <w:tcW w:w="1129" w:type="dxa"/>
          </w:tcPr>
          <w:p w14:paraId="74A0A87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4253" w:type="dxa"/>
          </w:tcPr>
          <w:p w14:paraId="526D1043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проводить и отражать в учете расчеты по экспортно-импортным операциям банковскими переводами в порядке документарного инкассо и документарного аккредитива;</w:t>
            </w:r>
          </w:p>
          <w:p w14:paraId="3D15CB8F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проводить конверсионные операции по счетам клиентов</w:t>
            </w:r>
          </w:p>
        </w:tc>
        <w:tc>
          <w:tcPr>
            <w:tcW w:w="4082" w:type="dxa"/>
          </w:tcPr>
          <w:p w14:paraId="082EF20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0C0808E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 международного права, определяющие правила проведения международных расчетов;</w:t>
            </w:r>
          </w:p>
          <w:p w14:paraId="2B496FC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международных расчетов: аккредитивы, инкассо, переводы, чеки;</w:t>
            </w:r>
          </w:p>
          <w:p w14:paraId="3B51656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платежных документов, </w:t>
            </w:r>
          </w:p>
          <w:p w14:paraId="3CAB166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меры, направленные на предотвращение использования транснациональных операций для преступных целей;</w:t>
            </w:r>
          </w:p>
          <w:p w14:paraId="0A8730E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системы международных финансовых телекоммуникаций</w:t>
            </w:r>
          </w:p>
        </w:tc>
      </w:tr>
      <w:tr w:rsidR="008B1D23" w:rsidRPr="008B1D23" w14:paraId="4F67F01A" w14:textId="77777777" w:rsidTr="00B52515">
        <w:trPr>
          <w:trHeight w:val="1693"/>
        </w:trPr>
        <w:tc>
          <w:tcPr>
            <w:tcW w:w="1129" w:type="dxa"/>
          </w:tcPr>
          <w:p w14:paraId="0FEDF64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253" w:type="dxa"/>
          </w:tcPr>
          <w:p w14:paraId="370DD38A" w14:textId="77777777" w:rsidR="008B1D23" w:rsidRPr="008B1D23" w:rsidRDefault="008B1D23" w:rsidP="008B1D23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pacing w:val="-6"/>
                <w:sz w:val="24"/>
                <w:szCs w:val="24"/>
                <w:lang w:eastAsia="ru-RU"/>
              </w:rPr>
              <w:t>консультировать клиентов по операциям с использованием различных видов платежных карт</w:t>
            </w:r>
          </w:p>
        </w:tc>
        <w:tc>
          <w:tcPr>
            <w:tcW w:w="4082" w:type="dxa"/>
          </w:tcPr>
          <w:p w14:paraId="2879357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с использованием платежных карт;</w:t>
            </w:r>
          </w:p>
          <w:p w14:paraId="4D05ECE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виды платежных карт и операции, проводимые с их использованием;</w:t>
            </w:r>
          </w:p>
          <w:p w14:paraId="775D3FDD" w14:textId="6433B05D" w:rsidR="00B52515" w:rsidRPr="008B1D23" w:rsidRDefault="008B1D23" w:rsidP="004A1746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условия и порядок выдачи платежных карт</w:t>
            </w:r>
          </w:p>
        </w:tc>
      </w:tr>
    </w:tbl>
    <w:p w14:paraId="4954DE37" w14:textId="7E46550D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Toc153720741"/>
      <w:bookmarkStart w:id="6" w:name="_Toc154076888"/>
    </w:p>
    <w:p w14:paraId="6B39D545" w14:textId="24B7BA8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7B3CEF" w14:textId="0DDD74A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D08CED" w14:textId="72BB0F4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D46E773" w14:textId="7429DE99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54D79CA" w14:textId="0845E49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C5E72A0" w14:textId="4E60702A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BBE7D4" w14:textId="17B9916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50CBB2B" w14:textId="14753FC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11CA95B" w14:textId="7399EFC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38FCE4C" w14:textId="6EEA3E4E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652A8D" w14:textId="631E329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86F298" w14:textId="0C1565B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ED1087" w14:textId="409FD11A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E25A5EA" w14:textId="155AE930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B08E7C" w14:textId="1F56FFC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9FD2EE" w14:textId="796BD989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020A73" w14:textId="77777777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AF12843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14:paraId="70A2867A" w14:textId="77777777" w:rsidR="00EF254F" w:rsidRPr="008B1D23" w:rsidRDefault="00EF254F" w:rsidP="00EF254F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60DE4FE" w14:textId="77777777" w:rsidR="00EF254F" w:rsidRPr="008B1D23" w:rsidRDefault="00EF254F" w:rsidP="00EF254F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329" w:type="dxa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19"/>
        <w:gridCol w:w="2510"/>
      </w:tblGrid>
      <w:tr w:rsidR="00EF254F" w:rsidRPr="008B1D23" w14:paraId="6002D6A9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7E16A2AF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10" w:type="dxa"/>
            <w:vAlign w:val="center"/>
          </w:tcPr>
          <w:p w14:paraId="456C1F8A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EF254F" w:rsidRPr="008B1D23" w14:paraId="5E899A18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67F1EFF4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510" w:type="dxa"/>
            <w:vAlign w:val="center"/>
          </w:tcPr>
          <w:p w14:paraId="478F4652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</w:t>
            </w:r>
          </w:p>
        </w:tc>
      </w:tr>
      <w:tr w:rsidR="00EF254F" w:rsidRPr="008B1D23" w14:paraId="310542A9" w14:textId="77777777" w:rsidTr="007938AB">
        <w:trPr>
          <w:trHeight w:val="490"/>
        </w:trPr>
        <w:tc>
          <w:tcPr>
            <w:tcW w:w="6819" w:type="dxa"/>
            <w:shd w:val="clear" w:color="auto" w:fill="auto"/>
            <w:vAlign w:val="center"/>
          </w:tcPr>
          <w:p w14:paraId="5FE9708B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198F7EEE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</w:t>
            </w:r>
          </w:p>
        </w:tc>
      </w:tr>
      <w:tr w:rsidR="00EF254F" w:rsidRPr="008B1D23" w14:paraId="3B3B8B7C" w14:textId="77777777" w:rsidTr="007938AB">
        <w:trPr>
          <w:trHeight w:val="336"/>
        </w:trPr>
        <w:tc>
          <w:tcPr>
            <w:tcW w:w="9329" w:type="dxa"/>
            <w:gridSpan w:val="2"/>
            <w:vAlign w:val="center"/>
          </w:tcPr>
          <w:p w14:paraId="31DB0AD6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в т. ч.:</w:t>
            </w:r>
          </w:p>
        </w:tc>
      </w:tr>
      <w:tr w:rsidR="00EF254F" w:rsidRPr="008B1D23" w14:paraId="5669A1E8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7662E26B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10" w:type="dxa"/>
            <w:vAlign w:val="center"/>
          </w:tcPr>
          <w:p w14:paraId="4A9522EC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F254F" w:rsidRPr="008B1D23" w14:paraId="2F1D37AD" w14:textId="77777777" w:rsidTr="007938AB">
        <w:trPr>
          <w:trHeight w:val="490"/>
        </w:trPr>
        <w:tc>
          <w:tcPr>
            <w:tcW w:w="6819" w:type="dxa"/>
            <w:vAlign w:val="center"/>
          </w:tcPr>
          <w:p w14:paraId="2D7529E2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10" w:type="dxa"/>
            <w:vAlign w:val="center"/>
          </w:tcPr>
          <w:p w14:paraId="02D48C76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F254F" w:rsidRPr="008B1D23" w14:paraId="7AE6C991" w14:textId="77777777" w:rsidTr="007938AB">
        <w:trPr>
          <w:trHeight w:val="267"/>
        </w:trPr>
        <w:tc>
          <w:tcPr>
            <w:tcW w:w="6819" w:type="dxa"/>
            <w:vAlign w:val="center"/>
          </w:tcPr>
          <w:p w14:paraId="0EEDB328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работа*</w:t>
            </w:r>
          </w:p>
        </w:tc>
        <w:tc>
          <w:tcPr>
            <w:tcW w:w="2510" w:type="dxa"/>
            <w:vAlign w:val="center"/>
          </w:tcPr>
          <w:p w14:paraId="4FFEBEB3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F254F" w:rsidRPr="008B1D23" w14:paraId="34BBF740" w14:textId="77777777" w:rsidTr="007938AB">
        <w:trPr>
          <w:trHeight w:val="267"/>
        </w:trPr>
        <w:tc>
          <w:tcPr>
            <w:tcW w:w="6819" w:type="dxa"/>
            <w:vAlign w:val="center"/>
          </w:tcPr>
          <w:p w14:paraId="02CFB923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2510" w:type="dxa"/>
            <w:vAlign w:val="center"/>
          </w:tcPr>
          <w:p w14:paraId="75FE381F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EF254F" w:rsidRPr="008B1D23" w14:paraId="53EC8C6B" w14:textId="77777777" w:rsidTr="007938AB">
        <w:trPr>
          <w:trHeight w:val="331"/>
        </w:trPr>
        <w:tc>
          <w:tcPr>
            <w:tcW w:w="6819" w:type="dxa"/>
            <w:vAlign w:val="center"/>
          </w:tcPr>
          <w:p w14:paraId="2A0911B7" w14:textId="77777777" w:rsidR="00EF254F" w:rsidRPr="008B1D2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(экзамен)</w:t>
            </w:r>
          </w:p>
        </w:tc>
        <w:tc>
          <w:tcPr>
            <w:tcW w:w="2510" w:type="dxa"/>
            <w:vAlign w:val="center"/>
          </w:tcPr>
          <w:p w14:paraId="38F96D8D" w14:textId="77777777" w:rsidR="00EF254F" w:rsidRPr="00F86BA3" w:rsidRDefault="00EF254F" w:rsidP="007938AB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86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34D3C8AD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C66C97" w14:textId="77777777" w:rsidR="00EF254F" w:rsidRPr="008B1D23" w:rsidRDefault="00EF254F" w:rsidP="00EF254F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23B17B" w14:textId="077F8BC6" w:rsidR="004A1746" w:rsidRDefault="004A1746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321F0D7" w14:textId="08212DA5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BE0B5A1" w14:textId="76A4E582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F05AE87" w14:textId="08054617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5E9A0D" w14:textId="4148B951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FA350A" w14:textId="22D1879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B4B8638" w14:textId="7B68EE6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8FD4DF" w14:textId="3FE6197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6CF699" w14:textId="643D4723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DDEF7C9" w14:textId="0DD4AD58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0ABBD9" w14:textId="3DD5341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3D5D42" w14:textId="482F7834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0234AD1" w14:textId="44FA0B4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7900E25" w14:textId="7C7B695F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8649BD" w14:textId="2BC7A49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502E36B" w14:textId="7ADB452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F9D039" w14:textId="32B604BB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BE0549A" w14:textId="381A432E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2900E21" w14:textId="4B7B00B3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D69E68" w14:textId="6C87CB47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08E5848" w14:textId="5FDD94CD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A263B9" w14:textId="3AD89596" w:rsidR="00EF254F" w:rsidRDefault="00EF254F" w:rsidP="004A174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5"/>
    <w:bookmarkEnd w:id="6"/>
    <w:p w14:paraId="2A937BA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B1D23" w:rsidRPr="008B1D23">
          <w:footerReference w:type="first" r:id="rId11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76FAD9F4" w14:textId="77777777" w:rsidR="008B1D23" w:rsidRPr="008B1D23" w:rsidRDefault="008B1D23" w:rsidP="008B1D23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Тематический план и содержание учебной дисциплины</w:t>
      </w:r>
    </w:p>
    <w:tbl>
      <w:tblPr>
        <w:tblW w:w="15175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9457"/>
        <w:gridCol w:w="1845"/>
        <w:gridCol w:w="1933"/>
      </w:tblGrid>
      <w:tr w:rsidR="008B1D23" w:rsidRPr="008B1D23" w14:paraId="11685642" w14:textId="77777777" w:rsidTr="007938AB">
        <w:trPr>
          <w:trHeight w:val="21"/>
          <w:tblHeader/>
        </w:trPr>
        <w:tc>
          <w:tcPr>
            <w:tcW w:w="1940" w:type="dxa"/>
            <w:vAlign w:val="center"/>
          </w:tcPr>
          <w:p w14:paraId="1088594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457" w:type="dxa"/>
            <w:vAlign w:val="center"/>
          </w:tcPr>
          <w:p w14:paraId="59D4F6F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45" w:type="dxa"/>
            <w:vAlign w:val="center"/>
          </w:tcPr>
          <w:p w14:paraId="5A125DB5" w14:textId="01638829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Объем, акад. ч.,  в т. ч. в форме практической подготовки, акад.</w:t>
            </w:r>
            <w:r w:rsidR="00433EF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8B1D23">
              <w:rPr>
                <w:rFonts w:ascii="Times New Roman" w:eastAsia="Times New Roman" w:hAnsi="Times New Roman" w:cs="Times New Roman"/>
                <w:b/>
              </w:rPr>
              <w:t>ч</w:t>
            </w:r>
            <w:proofErr w:type="gramEnd"/>
            <w:r w:rsidRPr="008B1D23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933" w:type="dxa"/>
            <w:vAlign w:val="center"/>
          </w:tcPr>
          <w:p w14:paraId="0DA1C0A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B1D23">
              <w:rPr>
                <w:rFonts w:ascii="Times New Roman" w:eastAsia="Times New Roman" w:hAnsi="Times New Roman" w:cs="Times New Roman"/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8B1D23" w:rsidRPr="008B1D23" w14:paraId="125F0F47" w14:textId="77777777" w:rsidTr="007938AB">
        <w:trPr>
          <w:trHeight w:val="225"/>
        </w:trPr>
        <w:tc>
          <w:tcPr>
            <w:tcW w:w="1940" w:type="dxa"/>
            <w:vMerge w:val="restart"/>
          </w:tcPr>
          <w:p w14:paraId="6AC1CD0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1.</w:t>
            </w:r>
          </w:p>
          <w:p w14:paraId="27E4A34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основы</w:t>
            </w:r>
          </w:p>
          <w:p w14:paraId="0959753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 организаций</w:t>
            </w:r>
          </w:p>
        </w:tc>
        <w:tc>
          <w:tcPr>
            <w:tcW w:w="9457" w:type="dxa"/>
          </w:tcPr>
          <w:p w14:paraId="47F1F02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27970513" w14:textId="1C648163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33" w:type="dxa"/>
            <w:vMerge w:val="restart"/>
          </w:tcPr>
          <w:p w14:paraId="67AA7B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</w:t>
            </w:r>
          </w:p>
        </w:tc>
      </w:tr>
      <w:tr w:rsidR="008B1D23" w:rsidRPr="008B1D23" w14:paraId="5063AE25" w14:textId="77777777" w:rsidTr="007938AB">
        <w:trPr>
          <w:trHeight w:val="315"/>
        </w:trPr>
        <w:tc>
          <w:tcPr>
            <w:tcW w:w="1940" w:type="dxa"/>
            <w:vMerge/>
          </w:tcPr>
          <w:p w14:paraId="63D9D488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6BB5906" w14:textId="02F4573B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 и роль финансов организаций и их функции.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Организационно-правовые формы организаций в соответствии с законодательством РФ.</w:t>
            </w:r>
          </w:p>
          <w:p w14:paraId="4C52F91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управления финансами организации.</w:t>
            </w:r>
          </w:p>
          <w:p w14:paraId="262A02BB" w14:textId="0AD94900" w:rsidR="008B1D23" w:rsidRPr="008B1D23" w:rsidRDefault="005C1D39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Уставная деятельность организаций. Виды деятельности организаций.</w:t>
            </w:r>
          </w:p>
        </w:tc>
        <w:tc>
          <w:tcPr>
            <w:tcW w:w="1845" w:type="dxa"/>
          </w:tcPr>
          <w:p w14:paraId="34B77595" w14:textId="4A3E5055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14:paraId="7D26B110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89E7F7D" w14:textId="77777777" w:rsidTr="007938AB">
        <w:trPr>
          <w:trHeight w:val="389"/>
        </w:trPr>
        <w:tc>
          <w:tcPr>
            <w:tcW w:w="1940" w:type="dxa"/>
            <w:vMerge/>
          </w:tcPr>
          <w:p w14:paraId="1B1C9AAF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366EBD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E735148" w14:textId="7D1F56FC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 № 1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финансов организаций.</w:t>
            </w:r>
          </w:p>
        </w:tc>
        <w:tc>
          <w:tcPr>
            <w:tcW w:w="1845" w:type="dxa"/>
          </w:tcPr>
          <w:p w14:paraId="79020262" w14:textId="3A3C2375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3" w:type="dxa"/>
            <w:vMerge/>
          </w:tcPr>
          <w:p w14:paraId="5D225187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BB67C94" w14:textId="77777777" w:rsidTr="007938AB">
        <w:trPr>
          <w:trHeight w:val="307"/>
        </w:trPr>
        <w:tc>
          <w:tcPr>
            <w:tcW w:w="1940" w:type="dxa"/>
            <w:vMerge w:val="restart"/>
          </w:tcPr>
          <w:p w14:paraId="3A15B52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</w:p>
          <w:p w14:paraId="6DD33DF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</w:p>
          <w:p w14:paraId="5BFCC0F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</w:p>
        </w:tc>
        <w:tc>
          <w:tcPr>
            <w:tcW w:w="9457" w:type="dxa"/>
          </w:tcPr>
          <w:p w14:paraId="0A837902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70C5FAD2" w14:textId="5F8E7C0E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763433D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142623C0" w14:textId="77777777" w:rsidTr="007938AB">
        <w:trPr>
          <w:trHeight w:val="597"/>
        </w:trPr>
        <w:tc>
          <w:tcPr>
            <w:tcW w:w="1940" w:type="dxa"/>
            <w:vMerge/>
          </w:tcPr>
          <w:p w14:paraId="32D604C5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46E1BA19" w14:textId="77777777" w:rsidR="005C1D39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Понятие трудовых ресурсов, трудового потенциала.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B1D23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финансовых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 организации.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Собственные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</w:t>
            </w:r>
            <w:r w:rsidRPr="008B1D2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ресурсы</w:t>
            </w:r>
            <w:r w:rsidRPr="008B1D2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организации. Заемные финансовые ресурсы организации. 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Привлеченные ресурсы организации.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Оптимизация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структуры капитала организации. </w:t>
            </w:r>
          </w:p>
          <w:p w14:paraId="29927A39" w14:textId="0CAC3E61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Инвестиционная деятельность организации. Понятие и особенности инвестиционного проекта.</w:t>
            </w:r>
          </w:p>
          <w:p w14:paraId="7367AD7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рисков деятельности организации и способы их снижения.</w:t>
            </w:r>
          </w:p>
        </w:tc>
        <w:tc>
          <w:tcPr>
            <w:tcW w:w="1845" w:type="dxa"/>
          </w:tcPr>
          <w:p w14:paraId="6B771A2D" w14:textId="584E642E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5334301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5C6D3E75" w14:textId="77777777" w:rsidTr="007938AB">
        <w:trPr>
          <w:trHeight w:val="454"/>
        </w:trPr>
        <w:tc>
          <w:tcPr>
            <w:tcW w:w="1940" w:type="dxa"/>
            <w:vMerge/>
          </w:tcPr>
          <w:p w14:paraId="1636291C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36D3DF0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91FF0CC" w14:textId="494E2BAC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5, № 6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, № 7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Ресурсы организации.</w:t>
            </w:r>
          </w:p>
        </w:tc>
        <w:tc>
          <w:tcPr>
            <w:tcW w:w="1845" w:type="dxa"/>
          </w:tcPr>
          <w:p w14:paraId="5965B978" w14:textId="5A53AA84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2E89181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34CBFD9" w14:textId="77777777" w:rsidTr="007938AB">
        <w:trPr>
          <w:trHeight w:val="325"/>
        </w:trPr>
        <w:tc>
          <w:tcPr>
            <w:tcW w:w="1940" w:type="dxa"/>
            <w:vMerge w:val="restart"/>
          </w:tcPr>
          <w:p w14:paraId="39F6ABB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</w:p>
          <w:p w14:paraId="47266AA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Имущественное положение организации</w:t>
            </w:r>
          </w:p>
        </w:tc>
        <w:tc>
          <w:tcPr>
            <w:tcW w:w="9457" w:type="dxa"/>
          </w:tcPr>
          <w:p w14:paraId="27D5E34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537D027E" w14:textId="377DB0AF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 w:rsidR="00216F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7DD5849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01, ОК 02, ОК 03, ОК 04, ОК 05, ОК 09 </w:t>
            </w:r>
          </w:p>
        </w:tc>
      </w:tr>
      <w:tr w:rsidR="008B1D23" w:rsidRPr="008B1D23" w14:paraId="3FF4DF3A" w14:textId="77777777" w:rsidTr="007938AB">
        <w:trPr>
          <w:trHeight w:val="365"/>
        </w:trPr>
        <w:tc>
          <w:tcPr>
            <w:tcW w:w="1940" w:type="dxa"/>
            <w:vMerge/>
          </w:tcPr>
          <w:p w14:paraId="3268886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6F4697F6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внеоборотных активов организации. </w:t>
            </w:r>
          </w:p>
          <w:p w14:paraId="0240AB76" w14:textId="631206A4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фонды </w:t>
            </w:r>
            <w:r w:rsidR="005C1D3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ий, их сущность и классификация. </w:t>
            </w:r>
          </w:p>
          <w:p w14:paraId="05FE8159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Источники финансирования основных фондов. </w:t>
            </w:r>
          </w:p>
          <w:p w14:paraId="0FB4DEA5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Показатели состояния и эффективности использования основных фондов. </w:t>
            </w:r>
          </w:p>
          <w:p w14:paraId="28CE29F7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Сущность и значение оборотных средств организации. Классификация оборотных средств. Источники формирования оборотных активов. </w:t>
            </w:r>
          </w:p>
          <w:p w14:paraId="082C9EA5" w14:textId="77777777" w:rsidR="008B1D23" w:rsidRPr="008B1D23" w:rsidRDefault="008B1D23" w:rsidP="008B1D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 эффективности использования оборотных средств организации.</w:t>
            </w:r>
          </w:p>
        </w:tc>
        <w:tc>
          <w:tcPr>
            <w:tcW w:w="1845" w:type="dxa"/>
          </w:tcPr>
          <w:p w14:paraId="32CEDAB9" w14:textId="61973BFA" w:rsidR="008B1D23" w:rsidRPr="008B1D23" w:rsidRDefault="00216F88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44A9C4EF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54A8954" w14:textId="77777777" w:rsidTr="007938AB">
        <w:trPr>
          <w:trHeight w:val="365"/>
        </w:trPr>
        <w:tc>
          <w:tcPr>
            <w:tcW w:w="1940" w:type="dxa"/>
            <w:vMerge/>
          </w:tcPr>
          <w:p w14:paraId="30248080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03626C7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1E7F362" w14:textId="0805D090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A40E32">
              <w:rPr>
                <w:rFonts w:ascii="Times New Roman" w:eastAsia="Times New Roman" w:hAnsi="Times New Roman" w:cs="Times New Roman"/>
                <w:sz w:val="24"/>
                <w:szCs w:val="24"/>
              </w:rPr>
              <w:t>1, № 12.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Оборотные и необоротные активы организации.</w:t>
            </w:r>
          </w:p>
        </w:tc>
        <w:tc>
          <w:tcPr>
            <w:tcW w:w="1845" w:type="dxa"/>
          </w:tcPr>
          <w:p w14:paraId="6A70F4DA" w14:textId="7206841F" w:rsidR="008B1D23" w:rsidRPr="008B1D23" w:rsidRDefault="00216F88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0A6E51F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025740F9" w14:textId="77777777" w:rsidTr="007938AB">
        <w:trPr>
          <w:trHeight w:val="325"/>
        </w:trPr>
        <w:tc>
          <w:tcPr>
            <w:tcW w:w="1940" w:type="dxa"/>
            <w:vMerge w:val="restart"/>
          </w:tcPr>
          <w:p w14:paraId="41355FB4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Тема 4.</w:t>
            </w:r>
          </w:p>
          <w:p w14:paraId="37A549F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 и расходы</w:t>
            </w:r>
          </w:p>
          <w:p w14:paraId="5B127C50" w14:textId="28600B47" w:rsidR="008B1D23" w:rsidRPr="008B1D23" w:rsidRDefault="004710E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B1D23"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рганизации. Формирование финансового результата</w:t>
            </w:r>
          </w:p>
        </w:tc>
        <w:tc>
          <w:tcPr>
            <w:tcW w:w="9457" w:type="dxa"/>
          </w:tcPr>
          <w:p w14:paraId="6F37FA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5183A17F" w14:textId="5013F2AC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33" w:type="dxa"/>
          </w:tcPr>
          <w:p w14:paraId="41D7795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B1D23" w:rsidRPr="008B1D23" w14:paraId="5311D892" w14:textId="77777777" w:rsidTr="007938AB">
        <w:trPr>
          <w:trHeight w:val="567"/>
        </w:trPr>
        <w:tc>
          <w:tcPr>
            <w:tcW w:w="1940" w:type="dxa"/>
            <w:vMerge/>
          </w:tcPr>
          <w:p w14:paraId="68644AA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7" w:type="dxa"/>
          </w:tcPr>
          <w:p w14:paraId="6A91ADD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организации: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формирования.</w:t>
            </w:r>
          </w:p>
          <w:p w14:paraId="71C7A7B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организации: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формирования.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</w:p>
          <w:p w14:paraId="1378F1D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формирования и распределения прибыли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организации. </w:t>
            </w:r>
          </w:p>
          <w:p w14:paraId="21E1A18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Рентабельность: показатели и методы</w:t>
            </w:r>
            <w:r w:rsidRPr="008B1D2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исчисления.</w:t>
            </w:r>
          </w:p>
        </w:tc>
        <w:tc>
          <w:tcPr>
            <w:tcW w:w="1845" w:type="dxa"/>
          </w:tcPr>
          <w:p w14:paraId="67FEF0F7" w14:textId="1A0F15C4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B1D23"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  <w:vMerge w:val="restart"/>
          </w:tcPr>
          <w:p w14:paraId="3A6F18A9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7A4C5100" w14:textId="77777777" w:rsidTr="007938AB">
        <w:trPr>
          <w:trHeight w:val="567"/>
        </w:trPr>
        <w:tc>
          <w:tcPr>
            <w:tcW w:w="1940" w:type="dxa"/>
            <w:vMerge/>
          </w:tcPr>
          <w:p w14:paraId="6EAE365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57" w:type="dxa"/>
          </w:tcPr>
          <w:p w14:paraId="2C66ED7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03B0A382" w14:textId="0E8A6251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357093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9960DA">
              <w:rPr>
                <w:rFonts w:ascii="Times New Roman" w:eastAsia="Times New Roman" w:hAnsi="Times New Roman" w:cs="Times New Roman"/>
                <w:sz w:val="24"/>
                <w:szCs w:val="24"/>
              </w:rPr>
              <w:t>, № 1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8, № 19.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Доходы и расходы организации. Формирование прибыли и рентабельности</w:t>
            </w:r>
          </w:p>
        </w:tc>
        <w:tc>
          <w:tcPr>
            <w:tcW w:w="1845" w:type="dxa"/>
          </w:tcPr>
          <w:p w14:paraId="2A7D6B53" w14:textId="70842F14" w:rsidR="008B1D23" w:rsidRPr="008B1D23" w:rsidRDefault="003F423F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33" w:type="dxa"/>
            <w:vMerge/>
          </w:tcPr>
          <w:p w14:paraId="288B125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41143D74" w14:textId="77777777" w:rsidTr="007938AB">
        <w:trPr>
          <w:trHeight w:val="262"/>
        </w:trPr>
        <w:tc>
          <w:tcPr>
            <w:tcW w:w="1940" w:type="dxa"/>
            <w:vMerge w:val="restart"/>
          </w:tcPr>
          <w:p w14:paraId="654308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</w:t>
            </w:r>
          </w:p>
          <w:p w14:paraId="579BB147" w14:textId="0535A2F1" w:rsidR="008B1D23" w:rsidRPr="008B1D23" w:rsidRDefault="008B1D23" w:rsidP="004710E3">
            <w:pPr>
              <w:widowControl w:val="0"/>
              <w:autoSpaceDE w:val="0"/>
              <w:autoSpaceDN w:val="0"/>
              <w:spacing w:after="0" w:line="236" w:lineRule="exact"/>
              <w:ind w:left="32" w:right="-36"/>
              <w:jc w:val="center"/>
              <w:rPr>
                <w:rFonts w:ascii="Times New Roman" w:eastAsia="Times New Roman" w:hAnsi="Times New Roman" w:cs="Times New Roman"/>
              </w:rPr>
            </w:pPr>
            <w:r w:rsidRPr="008B1D23">
              <w:rPr>
                <w:rFonts w:ascii="Times New Roman" w:eastAsia="Times New Roman" w:hAnsi="Times New Roman" w:cs="Times New Roman"/>
              </w:rPr>
              <w:t>Налогообложение</w:t>
            </w:r>
          </w:p>
          <w:p w14:paraId="0AECE217" w14:textId="77777777" w:rsidR="008B1D23" w:rsidRPr="008B1D23" w:rsidRDefault="008B1D23" w:rsidP="004710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</w:rPr>
              <w:t>организаций</w:t>
            </w:r>
          </w:p>
        </w:tc>
        <w:tc>
          <w:tcPr>
            <w:tcW w:w="9457" w:type="dxa"/>
          </w:tcPr>
          <w:p w14:paraId="3CAA320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684EB7D8" w14:textId="03D2525C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3" w:type="dxa"/>
            <w:vMerge w:val="restart"/>
          </w:tcPr>
          <w:p w14:paraId="2EEFD03B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</w:t>
            </w:r>
          </w:p>
        </w:tc>
      </w:tr>
      <w:tr w:rsidR="008B1D23" w:rsidRPr="008B1D23" w14:paraId="58EAFF45" w14:textId="77777777" w:rsidTr="007938AB">
        <w:trPr>
          <w:trHeight w:val="397"/>
        </w:trPr>
        <w:tc>
          <w:tcPr>
            <w:tcW w:w="1940" w:type="dxa"/>
            <w:vMerge/>
          </w:tcPr>
          <w:p w14:paraId="408652B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7C1F626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и виды налогов, уплачиваемых организациями. </w:t>
            </w:r>
          </w:p>
          <w:p w14:paraId="5B0F37A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система налогообложения. Специальные налоговые режимы. </w:t>
            </w:r>
          </w:p>
          <w:p w14:paraId="71D5DB1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Налоговый контроль и налоговая ответственность.</w:t>
            </w:r>
          </w:p>
        </w:tc>
        <w:tc>
          <w:tcPr>
            <w:tcW w:w="1845" w:type="dxa"/>
          </w:tcPr>
          <w:p w14:paraId="34435674" w14:textId="19608FD5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16586A1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72A1DA30" w14:textId="77777777" w:rsidTr="007938AB">
        <w:trPr>
          <w:trHeight w:val="397"/>
        </w:trPr>
        <w:tc>
          <w:tcPr>
            <w:tcW w:w="1940" w:type="dxa"/>
            <w:vMerge/>
          </w:tcPr>
          <w:p w14:paraId="4A4FF121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77E24A83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3F518764" w14:textId="254BECE5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9960DA">
              <w:rPr>
                <w:rFonts w:ascii="Times New Roman" w:eastAsia="Times New Roman" w:hAnsi="Times New Roman" w:cs="Times New Roman"/>
                <w:sz w:val="24"/>
                <w:szCs w:val="24"/>
              </w:rPr>
              <w:t>, № 2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Основы налогообложения организации</w:t>
            </w:r>
          </w:p>
        </w:tc>
        <w:tc>
          <w:tcPr>
            <w:tcW w:w="1845" w:type="dxa"/>
          </w:tcPr>
          <w:p w14:paraId="35C3CE49" w14:textId="3EC9A19B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33" w:type="dxa"/>
            <w:vMerge/>
          </w:tcPr>
          <w:p w14:paraId="33CDA0E2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1D23" w:rsidRPr="008B1D23" w14:paraId="6D547332" w14:textId="77777777" w:rsidTr="007938AB">
        <w:trPr>
          <w:trHeight w:val="140"/>
        </w:trPr>
        <w:tc>
          <w:tcPr>
            <w:tcW w:w="1940" w:type="dxa"/>
            <w:vMerge w:val="restart"/>
            <w:vAlign w:val="center"/>
          </w:tcPr>
          <w:p w14:paraId="103086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</w:t>
            </w:r>
          </w:p>
          <w:p w14:paraId="30B2D8E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Финансовое состояние</w:t>
            </w:r>
          </w:p>
          <w:p w14:paraId="5838D39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9457" w:type="dxa"/>
          </w:tcPr>
          <w:p w14:paraId="171B0DD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5" w:type="dxa"/>
          </w:tcPr>
          <w:p w14:paraId="03EFE3B4" w14:textId="10CD9A51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8B1D23"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 w:val="restart"/>
          </w:tcPr>
          <w:p w14:paraId="24FF3301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ОК 01, ОК 02, ОК 03, ОК 04, ОК 05, ОК 09, ПК 1.2, ПК 1.5, ПК 1.6</w:t>
            </w:r>
          </w:p>
        </w:tc>
      </w:tr>
      <w:tr w:rsidR="008B1D23" w:rsidRPr="008B1D23" w14:paraId="0726003E" w14:textId="77777777" w:rsidTr="007938AB">
        <w:trPr>
          <w:trHeight w:val="372"/>
        </w:trPr>
        <w:tc>
          <w:tcPr>
            <w:tcW w:w="1940" w:type="dxa"/>
            <w:vMerge/>
            <w:vAlign w:val="center"/>
          </w:tcPr>
          <w:p w14:paraId="5BD42A17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lk196732699"/>
          </w:p>
        </w:tc>
        <w:tc>
          <w:tcPr>
            <w:tcW w:w="9457" w:type="dxa"/>
          </w:tcPr>
          <w:p w14:paraId="755FA7F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Сущность,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B1D2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финансового</w:t>
            </w:r>
            <w:r w:rsidRPr="008B1D2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состояния организации.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</w:p>
          <w:p w14:paraId="71BBB95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платежеспособности</w:t>
            </w:r>
            <w:r w:rsidRPr="008B1D23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организации.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  <w:p w14:paraId="49C266A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финансовой устойчивости организации. </w:t>
            </w:r>
          </w:p>
          <w:p w14:paraId="41E9982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</w:t>
            </w:r>
            <w:r w:rsidRPr="008B1D23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 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деловой</w:t>
            </w:r>
            <w:r w:rsidRPr="008B1D2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 организации.</w:t>
            </w:r>
          </w:p>
          <w:p w14:paraId="397E9E1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36" w:lineRule="exact"/>
              <w:ind w:left="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Финансовые аспекты несостоятельности (банкротства) организации</w:t>
            </w:r>
          </w:p>
        </w:tc>
        <w:tc>
          <w:tcPr>
            <w:tcW w:w="1845" w:type="dxa"/>
          </w:tcPr>
          <w:p w14:paraId="49844368" w14:textId="5AD4A2B8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3" w:type="dxa"/>
            <w:vMerge/>
          </w:tcPr>
          <w:p w14:paraId="721ABF33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7"/>
      <w:tr w:rsidR="008B1D23" w:rsidRPr="008B1D23" w14:paraId="0143ECF9" w14:textId="77777777" w:rsidTr="007938AB">
        <w:trPr>
          <w:trHeight w:val="607"/>
        </w:trPr>
        <w:tc>
          <w:tcPr>
            <w:tcW w:w="1940" w:type="dxa"/>
            <w:vMerge/>
            <w:vAlign w:val="center"/>
          </w:tcPr>
          <w:p w14:paraId="57E3EF9D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7" w:type="dxa"/>
          </w:tcPr>
          <w:p w14:paraId="5E6C308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том числе практических занятий</w:t>
            </w:r>
          </w:p>
          <w:p w14:paraId="778D8FDD" w14:textId="1B4F3D60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 № 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C32F4">
              <w:rPr>
                <w:rFonts w:ascii="Times New Roman" w:eastAsia="Times New Roman" w:hAnsi="Times New Roman" w:cs="Times New Roman"/>
                <w:sz w:val="24"/>
                <w:szCs w:val="24"/>
              </w:rPr>
              <w:t>, № 27, № 28</w:t>
            </w:r>
            <w:r w:rsidRPr="008B1D23">
              <w:rPr>
                <w:rFonts w:ascii="Times New Roman" w:eastAsia="Times New Roman" w:hAnsi="Times New Roman" w:cs="Times New Roman"/>
                <w:sz w:val="24"/>
                <w:szCs w:val="24"/>
              </w:rPr>
              <w:t>. Оценка финансового состояния организации.</w:t>
            </w:r>
          </w:p>
        </w:tc>
        <w:tc>
          <w:tcPr>
            <w:tcW w:w="1845" w:type="dxa"/>
          </w:tcPr>
          <w:p w14:paraId="0CD50AAC" w14:textId="7F90166D" w:rsidR="008B1D23" w:rsidRPr="008B1D23" w:rsidRDefault="003F423F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33" w:type="dxa"/>
            <w:vMerge/>
          </w:tcPr>
          <w:p w14:paraId="640725D9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1D23" w:rsidRPr="008B1D23" w14:paraId="2CF82089" w14:textId="77777777" w:rsidTr="007938AB">
        <w:trPr>
          <w:trHeight w:val="330"/>
        </w:trPr>
        <w:tc>
          <w:tcPr>
            <w:tcW w:w="11397" w:type="dxa"/>
            <w:gridSpan w:val="2"/>
          </w:tcPr>
          <w:p w14:paraId="61FCDA6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845" w:type="dxa"/>
          </w:tcPr>
          <w:p w14:paraId="3C533786" w14:textId="7C7939BA" w:rsidR="008B1D23" w:rsidRPr="008B1D23" w:rsidRDefault="00B4454E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3" w:type="dxa"/>
          </w:tcPr>
          <w:p w14:paraId="5F85D98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trike/>
                <w:sz w:val="24"/>
                <w:szCs w:val="24"/>
              </w:rPr>
            </w:pPr>
          </w:p>
        </w:tc>
      </w:tr>
      <w:tr w:rsidR="008B1D23" w:rsidRPr="008B1D23" w14:paraId="6423260F" w14:textId="77777777" w:rsidTr="007938AB">
        <w:trPr>
          <w:trHeight w:val="21"/>
        </w:trPr>
        <w:tc>
          <w:tcPr>
            <w:tcW w:w="11397" w:type="dxa"/>
            <w:gridSpan w:val="2"/>
          </w:tcPr>
          <w:p w14:paraId="4604FC97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5" w:type="dxa"/>
          </w:tcPr>
          <w:p w14:paraId="485AF802" w14:textId="49271B48" w:rsidR="008B1D23" w:rsidRPr="008B1D23" w:rsidRDefault="005474D1" w:rsidP="008B1D2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B445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33" w:type="dxa"/>
          </w:tcPr>
          <w:p w14:paraId="64E945A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3780556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E717FB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B1D23" w:rsidRPr="008B1D23">
          <w:pgSz w:w="16838" w:h="11906" w:orient="landscape"/>
          <w:pgMar w:top="1134" w:right="567" w:bottom="851" w:left="1134" w:header="709" w:footer="709" w:gutter="0"/>
          <w:cols w:space="720"/>
        </w:sectPr>
      </w:pPr>
    </w:p>
    <w:p w14:paraId="033CA623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Toc153720742"/>
      <w:bookmarkStart w:id="9" w:name="_Toc154076889"/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ПРОГРАММЫ УЧЕБНОЙ ДИСЦИПЛИНЫ</w:t>
      </w:r>
      <w:bookmarkEnd w:id="8"/>
      <w:bookmarkEnd w:id="9"/>
    </w:p>
    <w:p w14:paraId="48BE315B" w14:textId="77777777" w:rsidR="008B1D23" w:rsidRPr="008B1D23" w:rsidRDefault="008B1D23" w:rsidP="008B1D23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784315" w14:textId="056A54C5" w:rsidR="008B1D23" w:rsidRPr="008B1D23" w:rsidRDefault="008B1D23" w:rsidP="008B1D23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77FD8BB7" w14:textId="2F9BFA5E" w:rsidR="00AB5FAD" w:rsidRPr="00AB5FAD" w:rsidRDefault="008B1D23" w:rsidP="00AB5FAD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</w:pPr>
      <w:r w:rsidRPr="008B1D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Кабинет</w:t>
      </w:r>
      <w:r w:rsidR="00AB5FA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</w:t>
      </w:r>
      <w:r w:rsidRPr="008B1D23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  <w:t>кономико-финансовых дисциплин и бухгалтерского учета</w:t>
      </w:r>
      <w:r w:rsidRPr="008B1D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</w:t>
      </w:r>
      <w:r w:rsidRPr="008B1D2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оснащенный </w:t>
      </w:r>
      <w:r w:rsidR="00AB5FAD" w:rsidRPr="00AB5FAD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ru-RU"/>
        </w:rPr>
        <w:t>оборудованием: доска учебная; посадочные места по количеству обучающихся; рабочее место преподавателя, технические средства обучения - компьютер; видеопроектор; аудиоколонки.</w:t>
      </w:r>
    </w:p>
    <w:p w14:paraId="0EDA34B6" w14:textId="54E5D068" w:rsidR="008B1D23" w:rsidRPr="008B1D23" w:rsidRDefault="008B1D23" w:rsidP="00AB5FAD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24D726" w14:textId="77777777" w:rsidR="008B1D23" w:rsidRPr="008B1D23" w:rsidRDefault="008B1D23" w:rsidP="008B1D23">
      <w:pPr>
        <w:widowControl w:val="0"/>
        <w:autoSpaceDE w:val="0"/>
        <w:autoSpaceDN w:val="0"/>
        <w:spacing w:after="12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14:paraId="745EAD02" w14:textId="1717C426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библиотечный фонд име</w:t>
      </w:r>
      <w:r w:rsidR="0038074B">
        <w:rPr>
          <w:rFonts w:ascii="Times New Roman" w:eastAsia="Times New Roman" w:hAnsi="Times New Roman" w:cs="Times New Roman"/>
          <w:sz w:val="24"/>
          <w:szCs w:val="24"/>
        </w:rPr>
        <w:t>ет</w:t>
      </w:r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печатные и электронные образовательные и информационные ресурсы для использования в образовательном процессе. </w:t>
      </w:r>
    </w:p>
    <w:p w14:paraId="6F202E9E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0A95E35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>3.2.1. Обязательные печатные издания</w:t>
      </w:r>
    </w:p>
    <w:p w14:paraId="3C8FE601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778A87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Финансы организаций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/ В. В. Позняков, Л. Г. Колпина, В. К.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Ханкевич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, В. М.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Марочкина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; под редакцией В. В. Познякова. — Минск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Республиканский институт 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(РИПО), 2019. — 331 c. — ISBN 978-985-503-912-0. — Текст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Электронный ресурс цифровой образовательной среды СПО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PROFобразование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 [сайт]. — URL: </w:t>
      </w:r>
      <w:hyperlink r:id="rId12" w:history="1">
        <w:r w:rsidRPr="008B1D23">
          <w:rPr>
            <w:rFonts w:ascii="Times New Roman" w:eastAsia="Times New Roman" w:hAnsi="Times New Roman" w:cs="Times New Roman"/>
            <w:sz w:val="24"/>
            <w:szCs w:val="24"/>
          </w:rPr>
          <w:t>https://profspo.ru/books/93402</w:t>
        </w:r>
      </w:hyperlink>
    </w:p>
    <w:p w14:paraId="400A58E6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Финансы организаций (предприятий) и налогообложение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: [для студентов среднего профессионального образования специальности «Банковское дело»] / Е. Г. Серова, З. И.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Дахова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, Е. В.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Шлекене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; АНО ВО «Белгородский университет кооперации, экономики и права». – Белгород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Изд-во БУКЭП, 2022. – 112 с. - ISBN 978-5-8231-1093-8</w:t>
      </w:r>
    </w:p>
    <w:p w14:paraId="68015322" w14:textId="77777777" w:rsidR="008B1D23" w:rsidRPr="008B1D23" w:rsidRDefault="008B1D23" w:rsidP="00AB5FAD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1D23">
        <w:rPr>
          <w:rFonts w:ascii="Times New Roman" w:eastAsia="Times New Roman" w:hAnsi="Times New Roman" w:cs="Times New Roman"/>
          <w:iCs/>
          <w:sz w:val="24"/>
          <w:szCs w:val="24"/>
        </w:rPr>
        <w:t>Биткина</w:t>
      </w:r>
      <w:proofErr w:type="spellEnd"/>
      <w:r w:rsidRPr="008B1D23">
        <w:rPr>
          <w:rFonts w:ascii="Times New Roman" w:eastAsia="Times New Roman" w:hAnsi="Times New Roman" w:cs="Times New Roman"/>
          <w:iCs/>
          <w:sz w:val="24"/>
          <w:szCs w:val="24"/>
        </w:rPr>
        <w:t>, И. К. </w:t>
      </w:r>
      <w:r w:rsidRPr="008B1D23">
        <w:rPr>
          <w:rFonts w:ascii="Times New Roman" w:eastAsia="Times New Roman" w:hAnsi="Times New Roman" w:cs="Times New Roman"/>
          <w:sz w:val="24"/>
          <w:szCs w:val="24"/>
        </w:rPr>
        <w:t> Финансы организаций. Практикум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> 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учебное пособие для среднего профессионального образования / И. К.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Биткина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. — 2-е изд.,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испр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. и доп. — Москва : Издательство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>, 2023. — 123 с. — (Профессиональное образование). — ISBN 978-5-534-10975-7. — Текст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[сайт]. — URL: </w:t>
      </w:r>
      <w:hyperlink r:id="rId13" w:tgtFrame="_blank" w:history="1">
        <w:r w:rsidRPr="008B1D23">
          <w:rPr>
            <w:rFonts w:ascii="Times New Roman" w:eastAsia="Times New Roman" w:hAnsi="Times New Roman" w:cs="Times New Roman"/>
            <w:sz w:val="24"/>
            <w:szCs w:val="24"/>
          </w:rPr>
          <w:t>https://urait.ru/bcode/517375</w:t>
        </w:r>
      </w:hyperlink>
    </w:p>
    <w:p w14:paraId="15DF288E" w14:textId="77777777" w:rsidR="008B1D23" w:rsidRPr="008B1D23" w:rsidRDefault="008B1D23" w:rsidP="00AB5FA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383F6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Дополнительные источники </w:t>
      </w:r>
    </w:p>
    <w:p w14:paraId="468A4CEF" w14:textId="77777777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B63B20" w14:textId="77777777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sz w:val="24"/>
          <w:szCs w:val="24"/>
        </w:rPr>
        <w:t>Шубина, Т. В., Финансы организаций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учебник / Т. В. Шубина, Ю. Ж.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Будаева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>. — Москва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</w:rPr>
        <w:t>, 2023. — 168 с. — ISBN 978-5-406-10716-4. — URL: https://book.ru/book/947196 (дата обращения: 23.08.2023). — Текст</w:t>
      </w:r>
      <w:proofErr w:type="gramStart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8B1D23">
        <w:rPr>
          <w:rFonts w:ascii="Times New Roman" w:eastAsia="Times New Roman" w:hAnsi="Times New Roman" w:cs="Times New Roman"/>
          <w:sz w:val="24"/>
          <w:szCs w:val="24"/>
        </w:rPr>
        <w:t xml:space="preserve"> электронный.</w:t>
      </w:r>
    </w:p>
    <w:p w14:paraId="64070D58" w14:textId="7210B2B6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 организаций: управление финансовыми рисками: учебник и практикум для среднего профессионального образования / И. П.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Хоминич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под редакцией И. П.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Хоминич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В.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Пещанской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— Москва: Издательство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2023. — 345 с. — (Профессиональное образование). — ISBN 978-5-534-06790-3. — Текст: электронный // Образовательная платформа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 </w:t>
      </w:r>
      <w:hyperlink r:id="rId14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https://urait.ru/bcode/516470</w:t>
        </w:r>
      </w:hyperlink>
    </w:p>
    <w:p w14:paraId="7D97D72F" w14:textId="05A4F5F1" w:rsidR="008B1D23" w:rsidRPr="008B1D23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Финансы: учебник и практикум для среднего профессионального образования / Л. А.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Чалдаева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др.]; под редакцией Л. А. 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Чалдаевой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— 3-е изд.,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— Москва: Издательство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2023. — 491 с. — (Профессиональное образование). — ISBN 978-5-534-14782-7. — Текст: электронный // Образовательная платформа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— URL: </w:t>
      </w:r>
      <w:hyperlink r:id="rId15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https://urait.ru/bcode/519429</w:t>
        </w:r>
      </w:hyperlink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FAC8110" w14:textId="77777777" w:rsidR="00430659" w:rsidRPr="00430659" w:rsidRDefault="008B1D23" w:rsidP="00AB5FAD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 w:firstLine="709"/>
        <w:jc w:val="both"/>
        <w:rPr>
          <w:rFonts w:ascii="Calibri" w:eastAsia="Times New Roman" w:hAnsi="Calibri" w:cs="Calibri"/>
          <w:sz w:val="24"/>
          <w:szCs w:val="24"/>
          <w:lang w:eastAsia="nl-NL"/>
        </w:rPr>
      </w:pP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Наумов, В. П., Экономика организации: учебное пособие / В. П. Наумов. — </w:t>
      </w:r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Москва: </w:t>
      </w:r>
      <w:proofErr w:type="spellStart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Русайнс</w:t>
      </w:r>
      <w:proofErr w:type="spellEnd"/>
      <w:r w:rsidRPr="008B1D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2022. — 101 с. — ISBN 978-5-4365-0212-0-E-2021. — URL: </w:t>
      </w:r>
      <w:hyperlink r:id="rId16" w:history="1">
        <w:r w:rsidRPr="008B1D2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https://book.ru/book/942868</w:t>
        </w:r>
      </w:hyperlink>
      <w:r w:rsidRPr="008B1D23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— Текст: электронный.</w:t>
      </w:r>
    </w:p>
    <w:p w14:paraId="68801508" w14:textId="75E93FE1" w:rsidR="00430659" w:rsidRDefault="00430659" w:rsidP="00430659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184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153720743"/>
      <w:bookmarkStart w:id="11" w:name="_Toc154076890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Давлетшина С. М., Мендель О. П. Оценка финансового состояния организации (предприятия)</w:t>
      </w:r>
      <w:proofErr w:type="gram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[Электронный ресурс] / </w:t>
      </w:r>
      <w:proofErr w:type="spell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Уфимск</w:t>
      </w:r>
      <w:proofErr w:type="spell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. гос. авиац. техн. ун‐т. – Уфа : УГАТУ, 2021. – URL: https://www.ugatu.su/media/uploads/MainSite/Ob% 20universitete/</w:t>
      </w:r>
      <w:proofErr w:type="spell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Izdateli</w:t>
      </w:r>
      <w:proofErr w:type="spell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El_izd</w:t>
      </w:r>
      <w:proofErr w:type="spellEnd"/>
      <w:r w:rsidRPr="00430659">
        <w:rPr>
          <w:rFonts w:ascii="Times New Roman" w:eastAsia="Times New Roman" w:hAnsi="Times New Roman" w:cs="Times New Roman"/>
          <w:sz w:val="24"/>
          <w:szCs w:val="24"/>
          <w:lang w:eastAsia="ru-RU"/>
        </w:rPr>
        <w:t>/2021‐153.pdf</w:t>
      </w:r>
    </w:p>
    <w:p w14:paraId="1044860A" w14:textId="77777777" w:rsidR="00430659" w:rsidRPr="00430659" w:rsidRDefault="00430659" w:rsidP="00430659">
      <w:pPr>
        <w:widowControl w:val="0"/>
        <w:autoSpaceDE w:val="0"/>
        <w:autoSpaceDN w:val="0"/>
        <w:spacing w:after="0" w:line="240" w:lineRule="auto"/>
        <w:ind w:left="893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0DB88A" w14:textId="063CE093" w:rsidR="008B1D23" w:rsidRPr="008B1D23" w:rsidRDefault="008B1D23" w:rsidP="008B1D23">
      <w:pPr>
        <w:widowControl w:val="0"/>
        <w:autoSpaceDE w:val="0"/>
        <w:autoSpaceDN w:val="0"/>
        <w:spacing w:after="0" w:line="240" w:lineRule="auto"/>
        <w:ind w:left="184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B1D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КОНТРОЛЬ И ОЦЕНКА РЕЗУЛЬТАТОВ ОСВОЕНИЯ УЧЕБНОЙ ДИСЦИПЛИНЫ</w:t>
      </w:r>
      <w:bookmarkEnd w:id="10"/>
      <w:bookmarkEnd w:id="11"/>
    </w:p>
    <w:p w14:paraId="496D4AD8" w14:textId="77777777" w:rsidR="008B1D23" w:rsidRPr="008B1D23" w:rsidRDefault="008B1D23" w:rsidP="008B1D23">
      <w:pPr>
        <w:widowControl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6"/>
        <w:gridCol w:w="2993"/>
        <w:gridCol w:w="2344"/>
      </w:tblGrid>
      <w:tr w:rsidR="008B1D23" w:rsidRPr="008B1D23" w14:paraId="1AAFA565" w14:textId="77777777" w:rsidTr="007938AB">
        <w:trPr>
          <w:tblHeader/>
        </w:trPr>
        <w:tc>
          <w:tcPr>
            <w:tcW w:w="2183" w:type="pct"/>
          </w:tcPr>
          <w:p w14:paraId="00DD099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3AC6173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237" w:type="pct"/>
          </w:tcPr>
          <w:p w14:paraId="5C754A4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8B1D23" w:rsidRPr="008B1D23" w14:paraId="51125547" w14:textId="77777777" w:rsidTr="007938AB">
        <w:tc>
          <w:tcPr>
            <w:tcW w:w="5000" w:type="pct"/>
            <w:gridSpan w:val="3"/>
            <w:vAlign w:val="center"/>
          </w:tcPr>
          <w:p w14:paraId="5F68C31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Перечень знаний, осваиваемых в рамках дисциплины</w:t>
            </w:r>
          </w:p>
        </w:tc>
      </w:tr>
      <w:tr w:rsidR="008B1D23" w:rsidRPr="008B1D23" w14:paraId="114DA0A6" w14:textId="77777777" w:rsidTr="007938AB">
        <w:tc>
          <w:tcPr>
            <w:tcW w:w="2183" w:type="pct"/>
          </w:tcPr>
          <w:p w14:paraId="475E568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14:paraId="092ACC7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9F3C7E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алгоритмы выполнения работ </w:t>
            </w:r>
          </w:p>
          <w:p w14:paraId="2847CED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профессиональной и смежных областях методы работы в профессиональной и смежных сферах;</w:t>
            </w:r>
          </w:p>
          <w:p w14:paraId="65D7E31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структуру плана для решения задач порядок оценки результатов решения задач профессиональной деятельности</w:t>
            </w:r>
          </w:p>
          <w:p w14:paraId="26304F1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номенклатура информационных источников, применяемых в профессиональной деятельности;</w:t>
            </w:r>
          </w:p>
          <w:p w14:paraId="2656D56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приемы структурирования информации;</w:t>
            </w:r>
          </w:p>
          <w:p w14:paraId="6C44FA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14:paraId="2D5E062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14:paraId="0B1E768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актуальной нормативно-правовой документации;</w:t>
            </w:r>
          </w:p>
          <w:p w14:paraId="2AB5347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современная научная и профессиональная терминология;</w:t>
            </w:r>
          </w:p>
          <w:p w14:paraId="04AB826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возможные траектории профессионального развития и самообразования;</w:t>
            </w:r>
          </w:p>
          <w:p w14:paraId="42B60E2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основы предпринимательской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деятельности; </w:t>
            </w:r>
          </w:p>
          <w:p w14:paraId="5D4976C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финансовой грамотности;</w:t>
            </w:r>
          </w:p>
          <w:p w14:paraId="665ED29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разработки бизнес-планов;</w:t>
            </w:r>
          </w:p>
          <w:p w14:paraId="5EC1AEF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14:paraId="476217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14:paraId="1939725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основы проектной деятельности,</w:t>
            </w:r>
          </w:p>
          <w:p w14:paraId="4BE448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особенности социального и культурного контекста; </w:t>
            </w:r>
          </w:p>
          <w:p w14:paraId="0FB58903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правила оформления документов </w:t>
            </w:r>
          </w:p>
          <w:p w14:paraId="4255FAE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построения устных сообщений</w:t>
            </w:r>
          </w:p>
          <w:p w14:paraId="778830D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темы;</w:t>
            </w:r>
          </w:p>
          <w:p w14:paraId="3EC65A4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общеупотребительные глаголы (бытовая и профессиональная лексика);</w:t>
            </w:r>
          </w:p>
          <w:p w14:paraId="5A83572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7BB32D7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особенности произношения;</w:t>
            </w:r>
          </w:p>
          <w:p w14:paraId="23E3EDD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правила чтения текстов профессиональной направленности,</w:t>
            </w:r>
          </w:p>
          <w:p w14:paraId="7A28598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организацию безналичных расчетов;</w:t>
            </w:r>
          </w:p>
          <w:p w14:paraId="79004724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локальные нормативные акты и методические документы в области платежных услуг;</w:t>
            </w:r>
          </w:p>
          <w:p w14:paraId="1AB636E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расчетов и технологии совершения расчетных и платежных операций;</w:t>
            </w:r>
          </w:p>
          <w:p w14:paraId="5B64008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содержание и порядок заполнения расчетных и платежных документов, 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2674E3A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 международного права, определяющие правила проведения международных расчетов;</w:t>
            </w:r>
          </w:p>
          <w:p w14:paraId="6D4E68B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формы международных расчетов: аккредитивы, инкассо, переводы, чеки;</w:t>
            </w:r>
          </w:p>
          <w:p w14:paraId="74150A2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виды платежных документов, </w:t>
            </w:r>
          </w:p>
          <w:p w14:paraId="66335EC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меры, направленные на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предотвращение использования транснациональных операций для преступных целей;</w:t>
            </w:r>
          </w:p>
          <w:p w14:paraId="5BC88FD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системы международных финансовых телекоммуникаций</w:t>
            </w:r>
          </w:p>
          <w:p w14:paraId="38436C9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нормативные правовые документы, регулирующие совершение операций с использованием платежных карт;</w:t>
            </w:r>
          </w:p>
          <w:p w14:paraId="0DA8F6B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виды платежных карт и операции, проводимые с их использованием;</w:t>
            </w:r>
          </w:p>
          <w:p w14:paraId="260E27A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условия и порядок выдачи платежных карт</w:t>
            </w:r>
          </w:p>
        </w:tc>
        <w:tc>
          <w:tcPr>
            <w:tcW w:w="1580" w:type="pct"/>
          </w:tcPr>
          <w:p w14:paraId="0814ACC2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уровень освоения учебного материала;</w:t>
            </w:r>
          </w:p>
          <w:p w14:paraId="1C343597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использовать теоретические знания и практические умения при выполнении профессиональных задач;</w:t>
            </w:r>
          </w:p>
          <w:p w14:paraId="19F8B4A7" w14:textId="77777777" w:rsidR="008B1D23" w:rsidRPr="008B1D23" w:rsidRDefault="008B1D23" w:rsidP="00AB5FA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уровень сформированности общих и профессиональных компетенций.</w:t>
            </w:r>
          </w:p>
        </w:tc>
        <w:tc>
          <w:tcPr>
            <w:tcW w:w="1237" w:type="pct"/>
          </w:tcPr>
          <w:p w14:paraId="7537397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2" w:name="_Hlk197871542"/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тестирование;</w:t>
            </w:r>
          </w:p>
          <w:p w14:paraId="62A573E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опрос;</w:t>
            </w:r>
          </w:p>
          <w:p w14:paraId="005C8319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кейс-метод;</w:t>
            </w:r>
          </w:p>
          <w:p w14:paraId="781DF433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ситуационных задач;</w:t>
            </w:r>
          </w:p>
          <w:p w14:paraId="302E497B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занятия;</w:t>
            </w:r>
          </w:p>
          <w:p w14:paraId="7AC5CCC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  <w:bookmarkEnd w:id="12"/>
          </w:p>
        </w:tc>
      </w:tr>
      <w:tr w:rsidR="008B1D23" w:rsidRPr="008B1D23" w14:paraId="5111CD30" w14:textId="77777777" w:rsidTr="007938AB">
        <w:tc>
          <w:tcPr>
            <w:tcW w:w="5000" w:type="pct"/>
            <w:gridSpan w:val="3"/>
            <w:vAlign w:val="center"/>
          </w:tcPr>
          <w:p w14:paraId="6A18B62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Перечень умений, осваиваемых в рамках дисциплины</w:t>
            </w:r>
          </w:p>
        </w:tc>
      </w:tr>
      <w:tr w:rsidR="008B1D23" w:rsidRPr="008B1D23" w14:paraId="1E1AAAA4" w14:textId="77777777" w:rsidTr="007938AB">
        <w:tc>
          <w:tcPr>
            <w:tcW w:w="2183" w:type="pct"/>
          </w:tcPr>
          <w:p w14:paraId="32F9996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распознавать задачу и/или проблему в профессиональном и/или социальном контексте;</w:t>
            </w:r>
          </w:p>
          <w:p w14:paraId="2C7F04F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 задачу и/или проблему и выделять её составные части;</w:t>
            </w:r>
          </w:p>
          <w:p w14:paraId="1FEF78C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этапы решения задачи</w:t>
            </w:r>
          </w:p>
          <w:p w14:paraId="40F9A22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и эффективно искать информацию, необходимую для решения задачи и/или проблемы</w:t>
            </w:r>
          </w:p>
          <w:p w14:paraId="43CF1B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план действия;</w:t>
            </w:r>
          </w:p>
          <w:p w14:paraId="7B67425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необходимые ресурсы</w:t>
            </w:r>
          </w:p>
          <w:p w14:paraId="43694EB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владеть актуальными методами работы в профессиональной и смежных сферах;</w:t>
            </w:r>
          </w:p>
          <w:p w14:paraId="39FE6C9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реализовывать составленный план</w:t>
            </w:r>
          </w:p>
          <w:p w14:paraId="7099DFEF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результат и последствия своих действий (самостоятельно или с помощью наставника)</w:t>
            </w:r>
          </w:p>
          <w:p w14:paraId="5A30BB4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определять задачи для поиска информации; </w:t>
            </w:r>
          </w:p>
          <w:p w14:paraId="1A8E4CF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необходимые источники информации;</w:t>
            </w:r>
          </w:p>
          <w:p w14:paraId="602B9152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планировать процесс поиска;</w:t>
            </w:r>
          </w:p>
          <w:p w14:paraId="0272DEB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структурировать получаемую информацию;</w:t>
            </w:r>
          </w:p>
          <w:p w14:paraId="0BD6E9DA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выделять наиболее значимое в перечне информации;</w:t>
            </w:r>
          </w:p>
          <w:p w14:paraId="4ED5FBB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оценивать практическую значимость результатов поиска;</w:t>
            </w:r>
          </w:p>
          <w:p w14:paraId="022713D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14:paraId="3031AEC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использовать современное программное обеспечение;</w:t>
            </w:r>
          </w:p>
          <w:p w14:paraId="7D0B93B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использовать различные цифровые средства для решения </w:t>
            </w: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профессиональных задач</w:t>
            </w:r>
          </w:p>
          <w:p w14:paraId="402EA88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14:paraId="5903FCD0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применять современную научную профессиональную терминологию;</w:t>
            </w:r>
          </w:p>
          <w:p w14:paraId="0906932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 выстраивать траектории профессионального развития и самообразования;</w:t>
            </w:r>
          </w:p>
          <w:p w14:paraId="5C470B1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2C82453B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презентовать идеи открытия собственного дела в профессиональной деятельности; </w:t>
            </w:r>
          </w:p>
          <w:p w14:paraId="1CA6BF4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оформлять бизнес-план;</w:t>
            </w:r>
          </w:p>
          <w:p w14:paraId="4404CE4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рассчитывать размеры выплат по процентным ставкам кредитования;</w:t>
            </w:r>
          </w:p>
          <w:p w14:paraId="076A3836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инвестиционную привлекательность коммерческих идей в рамках профессиональной деятельности;</w:t>
            </w:r>
          </w:p>
          <w:p w14:paraId="10FB2EDC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презентовать бизнес-идею;</w:t>
            </w:r>
          </w:p>
          <w:p w14:paraId="0F416D1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определять источники финансирования,</w:t>
            </w:r>
          </w:p>
          <w:p w14:paraId="5C02C38D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организовывать работу коллектива </w:t>
            </w:r>
          </w:p>
          <w:p w14:paraId="7114DAE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команды;</w:t>
            </w:r>
          </w:p>
          <w:p w14:paraId="481EB23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5CA81A8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грамотно излагать свои мысли </w:t>
            </w:r>
          </w:p>
          <w:p w14:paraId="380ECDD7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14:paraId="2AFB834E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DE904C8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участвовать в диалогах на знакомые общие и профессиональные темы;</w:t>
            </w:r>
          </w:p>
          <w:p w14:paraId="3F691E09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строить простые высказывания о себе и о своей профессиональной деятельности;</w:t>
            </w:r>
          </w:p>
          <w:p w14:paraId="3EB20DA5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кратко обосновывать и объяснять свои действия (текущие и планируемые);</w:t>
            </w:r>
          </w:p>
          <w:p w14:paraId="4FC24CA1" w14:textId="77777777" w:rsidR="008B1D23" w:rsidRPr="008B1D23" w:rsidRDefault="008B1D23" w:rsidP="008B1D23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580" w:type="pct"/>
            <w:shd w:val="clear" w:color="auto" w:fill="auto"/>
          </w:tcPr>
          <w:p w14:paraId="6C02A696" w14:textId="77777777" w:rsidR="008B1D23" w:rsidRPr="008B1D23" w:rsidRDefault="008B1D23" w:rsidP="008B1D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формулировать основные понятия финансов предприятий; </w:t>
            </w:r>
          </w:p>
          <w:p w14:paraId="3CBDAA20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пояснять процесс налогообложения финансов предприятий;</w:t>
            </w:r>
          </w:p>
          <w:p w14:paraId="53345B2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1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информации финансов организации;</w:t>
            </w:r>
          </w:p>
          <w:p w14:paraId="1A9AA71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оперировать кредитно-финансовыми понятиями и категориями, ориентироваться в схемах построения и взаимодействия различных сегментов финансового рынка,</w:t>
            </w:r>
          </w:p>
          <w:p w14:paraId="3A09CE3D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расчет налогооблагаемой базы предприятия,</w:t>
            </w:r>
          </w:p>
          <w:p w14:paraId="2539D7A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 финансового положения предприятия</w:t>
            </w:r>
          </w:p>
        </w:tc>
        <w:tc>
          <w:tcPr>
            <w:tcW w:w="1237" w:type="pct"/>
            <w:shd w:val="clear" w:color="auto" w:fill="auto"/>
          </w:tcPr>
          <w:p w14:paraId="3713AF56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13" w:name="_Hlk197871573"/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кейс-метод;</w:t>
            </w:r>
          </w:p>
          <w:p w14:paraId="093A4585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решений</w:t>
            </w:r>
          </w:p>
          <w:p w14:paraId="1B89B98A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ситуационных задач;</w:t>
            </w:r>
          </w:p>
          <w:p w14:paraId="0D9F9BC8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практические </w:t>
            </w:r>
          </w:p>
          <w:p w14:paraId="3F28076C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занятия;</w:t>
            </w:r>
          </w:p>
          <w:p w14:paraId="7DB183CF" w14:textId="77777777" w:rsidR="008B1D23" w:rsidRPr="008B1D23" w:rsidRDefault="008B1D23" w:rsidP="008B1D2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B1D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деловые игры.</w:t>
            </w:r>
            <w:bookmarkEnd w:id="13"/>
          </w:p>
        </w:tc>
      </w:tr>
    </w:tbl>
    <w:p w14:paraId="0275725A" w14:textId="77777777" w:rsidR="007938AB" w:rsidRDefault="007938AB" w:rsidP="00E101BF"/>
    <w:sectPr w:rsidR="00793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5DD79" w14:textId="77777777" w:rsidR="000E497B" w:rsidRDefault="000E497B">
      <w:pPr>
        <w:spacing w:after="0" w:line="240" w:lineRule="auto"/>
      </w:pPr>
      <w:r>
        <w:separator/>
      </w:r>
    </w:p>
  </w:endnote>
  <w:endnote w:type="continuationSeparator" w:id="0">
    <w:p w14:paraId="6DD8C1A0" w14:textId="77777777" w:rsidR="000E497B" w:rsidRDefault="000E4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1B207" w14:textId="77777777" w:rsidR="007938AB" w:rsidRDefault="007938AB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65FF7">
      <w:rPr>
        <w:noProof/>
      </w:rPr>
      <w:t>1</w:t>
    </w:r>
    <w:r>
      <w:fldChar w:fldCharType="end"/>
    </w:r>
  </w:p>
  <w:p w14:paraId="4007A5BD" w14:textId="77777777" w:rsidR="007938AB" w:rsidRPr="00812413" w:rsidRDefault="007938AB" w:rsidP="007938A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0779B0" w14:textId="77777777" w:rsidR="000E497B" w:rsidRDefault="000E497B">
      <w:pPr>
        <w:spacing w:after="0" w:line="240" w:lineRule="auto"/>
      </w:pPr>
      <w:r>
        <w:separator/>
      </w:r>
    </w:p>
  </w:footnote>
  <w:footnote w:type="continuationSeparator" w:id="0">
    <w:p w14:paraId="3530442F" w14:textId="77777777" w:rsidR="000E497B" w:rsidRDefault="000E4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65267"/>
    <w:multiLevelType w:val="multilevel"/>
    <w:tmpl w:val="290070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77" w:hanging="1800"/>
      </w:pPr>
      <w:rPr>
        <w:rFonts w:hint="default"/>
      </w:rPr>
    </w:lvl>
  </w:abstractNum>
  <w:abstractNum w:abstractNumId="1">
    <w:nsid w:val="40B47775"/>
    <w:multiLevelType w:val="multilevel"/>
    <w:tmpl w:val="802A61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D23"/>
    <w:rsid w:val="00011F54"/>
    <w:rsid w:val="00026800"/>
    <w:rsid w:val="0008181D"/>
    <w:rsid w:val="000B1F4E"/>
    <w:rsid w:val="000D5EE7"/>
    <w:rsid w:val="000E497B"/>
    <w:rsid w:val="00133BE2"/>
    <w:rsid w:val="00136C68"/>
    <w:rsid w:val="00165FF7"/>
    <w:rsid w:val="00216F88"/>
    <w:rsid w:val="00253300"/>
    <w:rsid w:val="002A6ACE"/>
    <w:rsid w:val="002C55A0"/>
    <w:rsid w:val="00341D5E"/>
    <w:rsid w:val="00343DAE"/>
    <w:rsid w:val="00357093"/>
    <w:rsid w:val="0038074B"/>
    <w:rsid w:val="003C38D9"/>
    <w:rsid w:val="003F423F"/>
    <w:rsid w:val="00413339"/>
    <w:rsid w:val="00430659"/>
    <w:rsid w:val="00433EFC"/>
    <w:rsid w:val="004710E3"/>
    <w:rsid w:val="004A1746"/>
    <w:rsid w:val="005474D1"/>
    <w:rsid w:val="005654C5"/>
    <w:rsid w:val="005C1D39"/>
    <w:rsid w:val="006C32F4"/>
    <w:rsid w:val="00750229"/>
    <w:rsid w:val="007750B6"/>
    <w:rsid w:val="00780E7B"/>
    <w:rsid w:val="00783B54"/>
    <w:rsid w:val="007938AB"/>
    <w:rsid w:val="00793AE5"/>
    <w:rsid w:val="007B5B69"/>
    <w:rsid w:val="007E5402"/>
    <w:rsid w:val="00803A67"/>
    <w:rsid w:val="008705B4"/>
    <w:rsid w:val="008B1D23"/>
    <w:rsid w:val="008D53AF"/>
    <w:rsid w:val="0090377C"/>
    <w:rsid w:val="009960DA"/>
    <w:rsid w:val="009B13C9"/>
    <w:rsid w:val="009C2D72"/>
    <w:rsid w:val="009D0F17"/>
    <w:rsid w:val="009E31B0"/>
    <w:rsid w:val="00A40E32"/>
    <w:rsid w:val="00A6227C"/>
    <w:rsid w:val="00AB5FAD"/>
    <w:rsid w:val="00B008BB"/>
    <w:rsid w:val="00B26854"/>
    <w:rsid w:val="00B4454E"/>
    <w:rsid w:val="00B52515"/>
    <w:rsid w:val="00BB4029"/>
    <w:rsid w:val="00BC3676"/>
    <w:rsid w:val="00C72AA8"/>
    <w:rsid w:val="00C9640F"/>
    <w:rsid w:val="00CA50E0"/>
    <w:rsid w:val="00CC60D7"/>
    <w:rsid w:val="00CF26AD"/>
    <w:rsid w:val="00D15A65"/>
    <w:rsid w:val="00D22834"/>
    <w:rsid w:val="00D239E7"/>
    <w:rsid w:val="00E02965"/>
    <w:rsid w:val="00E101BF"/>
    <w:rsid w:val="00E66D63"/>
    <w:rsid w:val="00EF254F"/>
    <w:rsid w:val="00F57EA0"/>
    <w:rsid w:val="00F60979"/>
    <w:rsid w:val="00F86BA3"/>
    <w:rsid w:val="00F935D7"/>
    <w:rsid w:val="00FB5055"/>
    <w:rsid w:val="00FC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C0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1D23"/>
  </w:style>
  <w:style w:type="paragraph" w:styleId="a5">
    <w:name w:val="Balloon Text"/>
    <w:basedOn w:val="a"/>
    <w:link w:val="a6"/>
    <w:uiPriority w:val="99"/>
    <w:semiHidden/>
    <w:unhideWhenUsed/>
    <w:rsid w:val="00B2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8B1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8B1D23"/>
  </w:style>
  <w:style w:type="paragraph" w:styleId="a5">
    <w:name w:val="Balloon Text"/>
    <w:basedOn w:val="a"/>
    <w:link w:val="a6"/>
    <w:uiPriority w:val="99"/>
    <w:semiHidden/>
    <w:unhideWhenUsed/>
    <w:rsid w:val="00B2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68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7375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340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ook.ru/book/94286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19429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164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15</Pages>
  <Words>3276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Здоровцова Олеся Николаевна</cp:lastModifiedBy>
  <cp:revision>11</cp:revision>
  <cp:lastPrinted>2025-05-11T05:45:00Z</cp:lastPrinted>
  <dcterms:created xsi:type="dcterms:W3CDTF">2025-06-03T09:31:00Z</dcterms:created>
  <dcterms:modified xsi:type="dcterms:W3CDTF">2026-08-13T05:14:00Z</dcterms:modified>
</cp:coreProperties>
</file>